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25" w:rsidRPr="00A371CC" w:rsidRDefault="00BA5025" w:rsidP="000C7F2C">
      <w:pPr>
        <w:pStyle w:val="ConsPlusNormal"/>
        <w:ind w:right="-3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7968">
        <w:rPr>
          <w:rFonts w:ascii="Times New Roman" w:hAnsi="Times New Roman" w:cs="Times New Roman"/>
          <w:sz w:val="28"/>
          <w:szCs w:val="28"/>
        </w:rPr>
        <w:t>Приложение</w:t>
      </w:r>
      <w:r w:rsidR="000C7F2C">
        <w:rPr>
          <w:rFonts w:ascii="Times New Roman" w:hAnsi="Times New Roman" w:cs="Times New Roman"/>
          <w:sz w:val="28"/>
          <w:szCs w:val="28"/>
        </w:rPr>
        <w:t xml:space="preserve"> </w:t>
      </w:r>
      <w:r w:rsidR="000C7F2C" w:rsidRPr="00A371CC">
        <w:rPr>
          <w:rFonts w:ascii="Times New Roman" w:hAnsi="Times New Roman" w:cs="Times New Roman"/>
          <w:sz w:val="28"/>
          <w:szCs w:val="28"/>
        </w:rPr>
        <w:t>1</w:t>
      </w:r>
    </w:p>
    <w:p w:rsidR="003A7968" w:rsidRPr="003A7968" w:rsidRDefault="003A7968" w:rsidP="000C7F2C">
      <w:pPr>
        <w:ind w:left="-360" w:right="-31"/>
        <w:jc w:val="right"/>
        <w:rPr>
          <w:sz w:val="28"/>
          <w:szCs w:val="28"/>
        </w:rPr>
      </w:pPr>
      <w:r w:rsidRPr="003A7968">
        <w:rPr>
          <w:sz w:val="28"/>
          <w:szCs w:val="28"/>
        </w:rPr>
        <w:t xml:space="preserve">к </w:t>
      </w:r>
      <w:r w:rsidR="00571505" w:rsidRPr="001F45EA">
        <w:rPr>
          <w:sz w:val="28"/>
          <w:szCs w:val="28"/>
        </w:rPr>
        <w:t>п</w:t>
      </w:r>
      <w:r w:rsidRPr="003A7968">
        <w:rPr>
          <w:sz w:val="28"/>
          <w:szCs w:val="28"/>
        </w:rPr>
        <w:t>остановлению</w:t>
      </w:r>
    </w:p>
    <w:p w:rsidR="003A7968" w:rsidRPr="003A7968" w:rsidRDefault="009E2659" w:rsidP="000C7F2C">
      <w:pPr>
        <w:ind w:left="-360" w:right="-31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3A7968" w:rsidRPr="003A7968">
        <w:rPr>
          <w:sz w:val="28"/>
          <w:szCs w:val="28"/>
        </w:rPr>
        <w:t>дминистрации  города Твери</w:t>
      </w:r>
    </w:p>
    <w:p w:rsidR="003A7968" w:rsidRPr="003A7968" w:rsidRDefault="003A7968" w:rsidP="000C7F2C">
      <w:pPr>
        <w:ind w:left="-360" w:right="-31"/>
        <w:jc w:val="right"/>
        <w:rPr>
          <w:sz w:val="28"/>
          <w:szCs w:val="28"/>
        </w:rPr>
      </w:pPr>
      <w:r w:rsidRPr="003A7968">
        <w:rPr>
          <w:sz w:val="28"/>
          <w:szCs w:val="28"/>
        </w:rPr>
        <w:t>от «</w:t>
      </w:r>
      <w:r w:rsidR="006A166C">
        <w:rPr>
          <w:sz w:val="28"/>
          <w:szCs w:val="28"/>
        </w:rPr>
        <w:t>27</w:t>
      </w:r>
      <w:r w:rsidRPr="003A7968">
        <w:rPr>
          <w:sz w:val="28"/>
          <w:szCs w:val="28"/>
        </w:rPr>
        <w:t xml:space="preserve">» </w:t>
      </w:r>
      <w:r w:rsidR="006A166C">
        <w:rPr>
          <w:sz w:val="28"/>
          <w:szCs w:val="28"/>
        </w:rPr>
        <w:t xml:space="preserve">апреля </w:t>
      </w:r>
      <w:r w:rsidR="00244095">
        <w:rPr>
          <w:sz w:val="28"/>
          <w:szCs w:val="28"/>
        </w:rPr>
        <w:t xml:space="preserve"> 2020</w:t>
      </w:r>
      <w:r w:rsidRPr="003A7968">
        <w:rPr>
          <w:sz w:val="28"/>
          <w:szCs w:val="28"/>
        </w:rPr>
        <w:t xml:space="preserve"> №</w:t>
      </w:r>
      <w:r w:rsidR="006A166C">
        <w:rPr>
          <w:sz w:val="28"/>
          <w:szCs w:val="28"/>
        </w:rPr>
        <w:t xml:space="preserve"> 589</w:t>
      </w:r>
      <w:bookmarkStart w:id="0" w:name="_GoBack"/>
      <w:bookmarkEnd w:id="0"/>
    </w:p>
    <w:p w:rsidR="00244095" w:rsidRPr="00F029EA" w:rsidRDefault="003E5CE2" w:rsidP="000C7F2C">
      <w:pPr>
        <w:pStyle w:val="ConsPlusNormal"/>
        <w:ind w:right="-3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5CE2">
        <w:rPr>
          <w:rFonts w:ascii="Times New Roman" w:hAnsi="Times New Roman" w:cs="Times New Roman"/>
          <w:sz w:val="28"/>
          <w:szCs w:val="28"/>
        </w:rPr>
        <w:t>«</w:t>
      </w:r>
      <w:r w:rsidR="00244095" w:rsidRPr="003E5CE2">
        <w:rPr>
          <w:rFonts w:ascii="Times New Roman" w:hAnsi="Times New Roman" w:cs="Times New Roman"/>
          <w:sz w:val="28"/>
          <w:szCs w:val="28"/>
        </w:rPr>
        <w:t>П</w:t>
      </w:r>
      <w:r w:rsidR="00244095" w:rsidRPr="003A7968">
        <w:rPr>
          <w:rFonts w:ascii="Times New Roman" w:hAnsi="Times New Roman" w:cs="Times New Roman"/>
          <w:sz w:val="28"/>
          <w:szCs w:val="28"/>
        </w:rPr>
        <w:t>риложение</w:t>
      </w:r>
      <w:r w:rsidR="00244095" w:rsidRPr="00F029E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44095" w:rsidRPr="003A7968" w:rsidRDefault="00244095" w:rsidP="000C7F2C">
      <w:pPr>
        <w:ind w:left="-360" w:right="-31"/>
        <w:jc w:val="right"/>
        <w:rPr>
          <w:sz w:val="28"/>
          <w:szCs w:val="28"/>
        </w:rPr>
      </w:pPr>
      <w:r w:rsidRPr="003A7968">
        <w:rPr>
          <w:sz w:val="28"/>
          <w:szCs w:val="28"/>
        </w:rPr>
        <w:t xml:space="preserve">к </w:t>
      </w:r>
      <w:r w:rsidR="00571505">
        <w:rPr>
          <w:sz w:val="28"/>
          <w:szCs w:val="28"/>
        </w:rPr>
        <w:t>п</w:t>
      </w:r>
      <w:r w:rsidRPr="003A7968">
        <w:rPr>
          <w:sz w:val="28"/>
          <w:szCs w:val="28"/>
        </w:rPr>
        <w:t>остановлению</w:t>
      </w:r>
    </w:p>
    <w:p w:rsidR="00244095" w:rsidRPr="003A7968" w:rsidRDefault="00244095" w:rsidP="000C7F2C">
      <w:pPr>
        <w:ind w:left="-360" w:right="-31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3A7968">
        <w:rPr>
          <w:sz w:val="28"/>
          <w:szCs w:val="28"/>
        </w:rPr>
        <w:t>дминистрации города Твери</w:t>
      </w:r>
    </w:p>
    <w:p w:rsidR="00244095" w:rsidRPr="003A7968" w:rsidRDefault="00244095" w:rsidP="000C7F2C">
      <w:pPr>
        <w:ind w:left="-360" w:right="-31"/>
        <w:jc w:val="right"/>
        <w:rPr>
          <w:sz w:val="28"/>
          <w:szCs w:val="28"/>
        </w:rPr>
      </w:pPr>
      <w:r w:rsidRPr="003A7968">
        <w:rPr>
          <w:sz w:val="28"/>
          <w:szCs w:val="28"/>
        </w:rPr>
        <w:t xml:space="preserve">от </w:t>
      </w:r>
      <w:r>
        <w:rPr>
          <w:sz w:val="28"/>
          <w:szCs w:val="28"/>
        </w:rPr>
        <w:t>16.04.</w:t>
      </w:r>
      <w:r w:rsidRPr="003A7968">
        <w:rPr>
          <w:sz w:val="28"/>
          <w:szCs w:val="28"/>
        </w:rPr>
        <w:t>201</w:t>
      </w:r>
      <w:r w:rsidRPr="00E9196F">
        <w:rPr>
          <w:sz w:val="28"/>
          <w:szCs w:val="28"/>
        </w:rPr>
        <w:t>9</w:t>
      </w:r>
      <w:r w:rsidRPr="003A796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400</w:t>
      </w:r>
    </w:p>
    <w:p w:rsidR="003A7968" w:rsidRPr="003A7968" w:rsidRDefault="003A7968" w:rsidP="008C05C9">
      <w:pPr>
        <w:pStyle w:val="ConsPlusNormal"/>
        <w:ind w:right="25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29EA" w:rsidRPr="00C06CD9" w:rsidRDefault="00F029EA" w:rsidP="00F029EA">
      <w:pPr>
        <w:spacing w:after="1" w:line="200" w:lineRule="atLeast"/>
        <w:jc w:val="center"/>
        <w:rPr>
          <w:sz w:val="28"/>
          <w:szCs w:val="28"/>
        </w:rPr>
      </w:pPr>
      <w:bookmarkStart w:id="1" w:name="P31"/>
      <w:bookmarkEnd w:id="1"/>
      <w:r w:rsidRPr="00C06CD9">
        <w:rPr>
          <w:b/>
          <w:sz w:val="28"/>
          <w:szCs w:val="28"/>
        </w:rPr>
        <w:t>ПЛАН</w:t>
      </w:r>
    </w:p>
    <w:p w:rsidR="00F029EA" w:rsidRPr="00C06CD9" w:rsidRDefault="00F029EA" w:rsidP="00F029EA">
      <w:pPr>
        <w:spacing w:after="1" w:line="200" w:lineRule="atLeast"/>
        <w:jc w:val="center"/>
        <w:rPr>
          <w:sz w:val="28"/>
          <w:szCs w:val="28"/>
        </w:rPr>
      </w:pPr>
      <w:r w:rsidRPr="00C06CD9">
        <w:rPr>
          <w:b/>
          <w:sz w:val="28"/>
          <w:szCs w:val="28"/>
        </w:rPr>
        <w:t>мероприятий по мобилизации доходов бюджета города Твери</w:t>
      </w:r>
    </w:p>
    <w:p w:rsidR="00F029EA" w:rsidRPr="00C06CD9" w:rsidRDefault="00F029EA" w:rsidP="00F029EA">
      <w:pPr>
        <w:spacing w:after="1" w:line="200" w:lineRule="atLeast"/>
        <w:jc w:val="center"/>
        <w:rPr>
          <w:sz w:val="28"/>
          <w:szCs w:val="28"/>
        </w:rPr>
      </w:pPr>
      <w:r w:rsidRPr="00C06CD9">
        <w:rPr>
          <w:b/>
          <w:sz w:val="28"/>
          <w:szCs w:val="28"/>
        </w:rPr>
        <w:t>на 20</w:t>
      </w:r>
      <w:r w:rsidR="00A60B3F" w:rsidRPr="00244095">
        <w:rPr>
          <w:b/>
          <w:sz w:val="28"/>
          <w:szCs w:val="28"/>
        </w:rPr>
        <w:t>20</w:t>
      </w:r>
      <w:r w:rsidRPr="00C06CD9">
        <w:rPr>
          <w:b/>
          <w:sz w:val="28"/>
          <w:szCs w:val="28"/>
        </w:rPr>
        <w:t xml:space="preserve"> - 202</w:t>
      </w:r>
      <w:r w:rsidR="00A60B3F" w:rsidRPr="00244095">
        <w:rPr>
          <w:b/>
          <w:sz w:val="28"/>
          <w:szCs w:val="28"/>
        </w:rPr>
        <w:t>2</w:t>
      </w:r>
      <w:r w:rsidRPr="00C06CD9">
        <w:rPr>
          <w:b/>
          <w:sz w:val="28"/>
          <w:szCs w:val="28"/>
        </w:rPr>
        <w:t xml:space="preserve"> годы</w:t>
      </w:r>
    </w:p>
    <w:p w:rsidR="00F029EA" w:rsidRDefault="00F029EA" w:rsidP="00F029EA">
      <w:pPr>
        <w:spacing w:after="1" w:line="200" w:lineRule="atLeast"/>
        <w:jc w:val="both"/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1418"/>
        <w:gridCol w:w="1984"/>
        <w:gridCol w:w="2552"/>
        <w:gridCol w:w="1134"/>
        <w:gridCol w:w="1134"/>
        <w:gridCol w:w="1134"/>
      </w:tblGrid>
      <w:tr w:rsidR="00F029EA" w:rsidRPr="00E9196F" w:rsidTr="00317DEE">
        <w:trPr>
          <w:trHeight w:val="3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11297F" w:rsidRDefault="00F029EA">
            <w:pPr>
              <w:pStyle w:val="3"/>
              <w:jc w:val="center"/>
              <w:rPr>
                <w:szCs w:val="24"/>
              </w:rPr>
            </w:pPr>
            <w:r w:rsidRPr="00B413B9">
              <w:rPr>
                <w:sz w:val="22"/>
                <w:szCs w:val="24"/>
                <w:lang w:val="en-US"/>
              </w:rPr>
              <w:t>N</w:t>
            </w:r>
            <w:r w:rsidRPr="00B413B9">
              <w:rPr>
                <w:sz w:val="22"/>
                <w:szCs w:val="24"/>
              </w:rPr>
              <w:t xml:space="preserve">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2672A7">
            <w:pPr>
              <w:pStyle w:val="3"/>
              <w:jc w:val="center"/>
              <w:rPr>
                <w:szCs w:val="24"/>
              </w:rPr>
            </w:pPr>
            <w:r w:rsidRPr="00B413B9">
              <w:rPr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>
            <w:pPr>
              <w:pStyle w:val="3"/>
              <w:jc w:val="center"/>
              <w:rPr>
                <w:szCs w:val="24"/>
              </w:rPr>
            </w:pPr>
            <w:r w:rsidRPr="00B413B9">
              <w:rPr>
                <w:sz w:val="22"/>
                <w:szCs w:val="24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0C7F2C">
            <w:pPr>
              <w:pStyle w:val="3"/>
              <w:jc w:val="center"/>
              <w:rPr>
                <w:szCs w:val="24"/>
              </w:rPr>
            </w:pPr>
            <w:r w:rsidRPr="00B413B9">
              <w:rPr>
                <w:sz w:val="22"/>
                <w:szCs w:val="24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0C7F2C">
            <w:pPr>
              <w:pStyle w:val="3"/>
              <w:jc w:val="center"/>
              <w:rPr>
                <w:szCs w:val="24"/>
              </w:rPr>
            </w:pPr>
            <w:r w:rsidRPr="00B413B9">
              <w:rPr>
                <w:sz w:val="22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0C7F2C">
            <w:pPr>
              <w:pStyle w:val="3"/>
              <w:jc w:val="center"/>
              <w:rPr>
                <w:szCs w:val="24"/>
              </w:rPr>
            </w:pPr>
            <w:r w:rsidRPr="00B413B9">
              <w:rPr>
                <w:sz w:val="22"/>
                <w:szCs w:val="24"/>
              </w:rPr>
              <w:t>Ожидаемые результаты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0C7F2C">
            <w:pPr>
              <w:pStyle w:val="3"/>
              <w:jc w:val="center"/>
              <w:rPr>
                <w:szCs w:val="24"/>
              </w:rPr>
            </w:pPr>
            <w:r w:rsidRPr="00B413B9">
              <w:rPr>
                <w:sz w:val="22"/>
                <w:szCs w:val="24"/>
              </w:rPr>
              <w:t>Планируемый бюджетный эффект (тыс.руб.)</w:t>
            </w:r>
          </w:p>
        </w:tc>
      </w:tr>
      <w:tr w:rsidR="000C7F2C" w:rsidTr="00317DEE">
        <w:trPr>
          <w:trHeight w:val="3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11297F" w:rsidRDefault="00F029EA"/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2672A7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0C7F2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0C7F2C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0C7F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0C7F2C">
            <w:pPr>
              <w:pStyle w:val="3"/>
              <w:jc w:val="center"/>
              <w:rPr>
                <w:szCs w:val="24"/>
              </w:rPr>
            </w:pPr>
            <w:r w:rsidRPr="00B413B9">
              <w:rPr>
                <w:sz w:val="22"/>
                <w:szCs w:val="24"/>
              </w:rPr>
              <w:t>20</w:t>
            </w:r>
            <w:r w:rsidR="00A60B3F" w:rsidRPr="00B413B9">
              <w:rPr>
                <w:sz w:val="22"/>
                <w:szCs w:val="24"/>
                <w:lang w:val="en-US"/>
              </w:rPr>
              <w:t>20</w:t>
            </w:r>
            <w:r w:rsidRPr="00B413B9">
              <w:rPr>
                <w:sz w:val="22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0C7F2C">
            <w:pPr>
              <w:pStyle w:val="3"/>
              <w:jc w:val="center"/>
              <w:rPr>
                <w:szCs w:val="24"/>
              </w:rPr>
            </w:pPr>
            <w:r w:rsidRPr="00B413B9">
              <w:rPr>
                <w:sz w:val="22"/>
                <w:szCs w:val="24"/>
              </w:rPr>
              <w:t>202</w:t>
            </w:r>
            <w:r w:rsidR="00A60B3F" w:rsidRPr="00B413B9">
              <w:rPr>
                <w:sz w:val="22"/>
                <w:szCs w:val="24"/>
                <w:lang w:val="en-US"/>
              </w:rPr>
              <w:t>1</w:t>
            </w:r>
            <w:r w:rsidRPr="00B413B9">
              <w:rPr>
                <w:sz w:val="22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EA" w:rsidRPr="00B413B9" w:rsidRDefault="00F029EA" w:rsidP="000C7F2C">
            <w:pPr>
              <w:pStyle w:val="3"/>
              <w:jc w:val="center"/>
              <w:rPr>
                <w:szCs w:val="24"/>
              </w:rPr>
            </w:pPr>
            <w:r w:rsidRPr="00B413B9">
              <w:rPr>
                <w:sz w:val="22"/>
                <w:szCs w:val="24"/>
              </w:rPr>
              <w:t>202</w:t>
            </w:r>
            <w:r w:rsidR="00A60B3F" w:rsidRPr="00B413B9">
              <w:rPr>
                <w:sz w:val="22"/>
                <w:szCs w:val="24"/>
                <w:lang w:val="en-US"/>
              </w:rPr>
              <w:t>2</w:t>
            </w:r>
            <w:r w:rsidRPr="00B413B9">
              <w:rPr>
                <w:sz w:val="22"/>
                <w:szCs w:val="24"/>
              </w:rPr>
              <w:t xml:space="preserve"> год</w:t>
            </w:r>
          </w:p>
        </w:tc>
      </w:tr>
      <w:tr w:rsidR="000C7F2C" w:rsidTr="00317D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A" w:rsidRPr="0011297F" w:rsidRDefault="00F029EA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A" w:rsidRPr="0011297F" w:rsidRDefault="00F029EA" w:rsidP="002672A7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A" w:rsidRPr="0011297F" w:rsidRDefault="00F029EA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A" w:rsidRPr="0011297F" w:rsidRDefault="00F029EA" w:rsidP="000C7F2C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A" w:rsidRPr="0011297F" w:rsidRDefault="00F029EA" w:rsidP="000C7F2C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A" w:rsidRPr="0011297F" w:rsidRDefault="00F029EA" w:rsidP="000C7F2C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A" w:rsidRPr="0011297F" w:rsidRDefault="00F029EA" w:rsidP="000C7F2C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A" w:rsidRPr="0011297F" w:rsidRDefault="00F029EA" w:rsidP="000C7F2C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EA" w:rsidRPr="0011297F" w:rsidRDefault="00F029EA" w:rsidP="000C7F2C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RPr="00D47A22" w:rsidTr="00317DEE">
        <w:trPr>
          <w:trHeight w:val="18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F" w:rsidRPr="00D47A22" w:rsidRDefault="0011297F" w:rsidP="00B413B9">
            <w:pPr>
              <w:pStyle w:val="3"/>
              <w:jc w:val="center"/>
              <w:rPr>
                <w:b/>
                <w:szCs w:val="24"/>
              </w:rPr>
            </w:pPr>
            <w:r w:rsidRPr="00D47A22">
              <w:rPr>
                <w:b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CD" w:rsidRPr="00D47A22" w:rsidRDefault="0011297F" w:rsidP="005827CE">
            <w:pPr>
              <w:pStyle w:val="3"/>
              <w:rPr>
                <w:b/>
                <w:szCs w:val="24"/>
              </w:rPr>
            </w:pPr>
            <w:r w:rsidRPr="00D47A22">
              <w:rPr>
                <w:b/>
                <w:szCs w:val="24"/>
              </w:rPr>
              <w:t>Взаимодействие с территориальными органами федеральных органов исполнительной власти, исполнительными органами государственной власти Тверской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F" w:rsidRPr="00D47A22" w:rsidRDefault="0011297F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F" w:rsidRPr="00D47A22" w:rsidRDefault="0011297F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F" w:rsidRPr="00D47A22" w:rsidRDefault="0011297F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F" w:rsidRPr="00D47A22" w:rsidRDefault="0011297F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F" w:rsidRPr="00AF303F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F" w:rsidRPr="00AF303F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7F" w:rsidRPr="00AF303F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408</w:t>
            </w:r>
          </w:p>
        </w:tc>
      </w:tr>
      <w:tr w:rsidR="00F00F4F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4F" w:rsidRPr="0011297F" w:rsidRDefault="00F00F4F" w:rsidP="00317DEE">
            <w:pPr>
              <w:pStyle w:val="3"/>
              <w:rPr>
                <w:szCs w:val="24"/>
              </w:rPr>
            </w:pPr>
            <w:r w:rsidRPr="0011297F">
              <w:rPr>
                <w:szCs w:val="24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4F" w:rsidRPr="0011297F" w:rsidRDefault="00F00F4F" w:rsidP="00317DEE">
            <w:pPr>
              <w:pStyle w:val="3"/>
              <w:rPr>
                <w:szCs w:val="24"/>
              </w:rPr>
            </w:pPr>
            <w:r w:rsidRPr="0011297F">
              <w:rPr>
                <w:szCs w:val="24"/>
              </w:rPr>
              <w:t xml:space="preserve">Организация информационного взаимодействия между Управлением Федеральной налоговой службы по Тверской </w:t>
            </w:r>
            <w:r w:rsidR="005827CE" w:rsidRPr="0011297F">
              <w:rPr>
                <w:szCs w:val="24"/>
              </w:rPr>
              <w:t xml:space="preserve">области и </w:t>
            </w:r>
            <w:r w:rsidR="005827CE">
              <w:rPr>
                <w:szCs w:val="24"/>
              </w:rPr>
              <w:t>А</w:t>
            </w:r>
            <w:r w:rsidR="005827CE" w:rsidRPr="0011297F">
              <w:rPr>
                <w:szCs w:val="24"/>
              </w:rPr>
              <w:t>дминистрацией города Твери</w:t>
            </w:r>
            <w:r w:rsidR="005827CE">
              <w:rPr>
                <w:szCs w:val="24"/>
              </w:rPr>
              <w:t xml:space="preserve"> </w:t>
            </w:r>
            <w:r w:rsidR="005827CE" w:rsidRPr="0011297F">
              <w:rPr>
                <w:szCs w:val="24"/>
              </w:rPr>
              <w:t>(на основе соглашения об</w:t>
            </w:r>
            <w:r w:rsidR="00DC64B4">
              <w:rPr>
                <w:szCs w:val="24"/>
              </w:rPr>
              <w:t xml:space="preserve"> </w:t>
            </w:r>
            <w:r w:rsidR="00DC64B4" w:rsidRPr="0011297F">
              <w:rPr>
                <w:szCs w:val="24"/>
              </w:rPr>
              <w:t>информационном взаимодействии)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4F" w:rsidRPr="0011297F" w:rsidRDefault="00F00F4F" w:rsidP="00317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4F" w:rsidRPr="0011297F" w:rsidRDefault="00F00F4F" w:rsidP="00317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4F" w:rsidRPr="005827CE" w:rsidRDefault="005827CE" w:rsidP="00317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Твери,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317DEE" w:rsidRPr="0011297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1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DEE" w:rsidRPr="0011297F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4F" w:rsidRPr="0011297F" w:rsidRDefault="005827CE" w:rsidP="00317DEE">
            <w:pPr>
              <w:pStyle w:val="3"/>
              <w:rPr>
                <w:szCs w:val="24"/>
              </w:rPr>
            </w:pPr>
            <w:r w:rsidRPr="0011297F">
              <w:rPr>
                <w:szCs w:val="24"/>
              </w:rPr>
              <w:t>Улучшение администрирования и увеличение</w:t>
            </w:r>
            <w:r>
              <w:rPr>
                <w:szCs w:val="24"/>
              </w:rPr>
              <w:t xml:space="preserve"> </w:t>
            </w:r>
            <w:r w:rsidRPr="0011297F">
              <w:rPr>
                <w:szCs w:val="24"/>
              </w:rPr>
              <w:t>поступлений доходов</w:t>
            </w:r>
            <w:r>
              <w:rPr>
                <w:szCs w:val="24"/>
              </w:rPr>
              <w:t xml:space="preserve"> </w:t>
            </w:r>
            <w:r w:rsidRPr="0011297F">
              <w:rPr>
                <w:szCs w:val="24"/>
              </w:rPr>
              <w:t>в бюджет города</w:t>
            </w:r>
            <w:r>
              <w:rPr>
                <w:szCs w:val="24"/>
              </w:rPr>
              <w:t xml:space="preserve"> </w:t>
            </w:r>
            <w:r w:rsidRPr="0011297F">
              <w:rPr>
                <w:szCs w:val="24"/>
              </w:rPr>
              <w:t>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4F" w:rsidRPr="0011297F" w:rsidRDefault="00F00F4F" w:rsidP="00317DEE">
            <w:pPr>
              <w:pStyle w:val="3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4F" w:rsidRPr="0011297F" w:rsidRDefault="00F00F4F" w:rsidP="00317DEE">
            <w:pPr>
              <w:pStyle w:val="3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4F" w:rsidRPr="0011297F" w:rsidRDefault="00F00F4F" w:rsidP="00317DEE">
            <w:pPr>
              <w:pStyle w:val="3"/>
              <w:rPr>
                <w:szCs w:val="24"/>
              </w:rPr>
            </w:pPr>
          </w:p>
        </w:tc>
      </w:tr>
      <w:tr w:rsidR="00EF2030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4F" w:rsidRPr="0011297F" w:rsidRDefault="00F00F4F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4F" w:rsidRPr="0011297F" w:rsidRDefault="00F00F4F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4F" w:rsidRPr="0011297F" w:rsidRDefault="00F00F4F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4F" w:rsidRPr="0011297F" w:rsidRDefault="00F00F4F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4F" w:rsidRPr="0011297F" w:rsidRDefault="00F00F4F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4F" w:rsidRPr="0011297F" w:rsidRDefault="00F00F4F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4F" w:rsidRPr="0011297F" w:rsidRDefault="00F00F4F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4F" w:rsidRPr="0011297F" w:rsidRDefault="00F00F4F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4F" w:rsidRPr="0011297F" w:rsidRDefault="00F00F4F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RPr="00CE5CC0" w:rsidTr="00317DEE">
        <w:trPr>
          <w:trHeight w:val="3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CE5CC0" w:rsidRDefault="00237E3E">
            <w:pPr>
              <w:pStyle w:val="3"/>
              <w:jc w:val="center"/>
              <w:rPr>
                <w:szCs w:val="24"/>
              </w:rPr>
            </w:pPr>
            <w:r w:rsidRPr="00CE5CC0">
              <w:rPr>
                <w:szCs w:val="24"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CE5CC0" w:rsidRDefault="00237E3E" w:rsidP="002672A7">
            <w:pPr>
              <w:pStyle w:val="3"/>
              <w:rPr>
                <w:szCs w:val="24"/>
              </w:rPr>
            </w:pPr>
            <w:r w:rsidRPr="00CE5CC0">
              <w:rPr>
                <w:szCs w:val="24"/>
              </w:rPr>
              <w:t xml:space="preserve">Организация работы в Web-приложении - программное обеспечение </w:t>
            </w:r>
            <w:r w:rsidR="00D3738E" w:rsidRPr="00CE5CC0">
              <w:rPr>
                <w:szCs w:val="24"/>
              </w:rPr>
              <w:t>«</w:t>
            </w:r>
            <w:r w:rsidRPr="00CE5CC0">
              <w:rPr>
                <w:szCs w:val="24"/>
              </w:rPr>
              <w:t>Анализ имущественных налогов</w:t>
            </w:r>
            <w:r w:rsidR="00D3738E" w:rsidRPr="00CE5CC0">
              <w:rPr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CE5CC0" w:rsidRDefault="00237E3E">
            <w:pPr>
              <w:pStyle w:val="3"/>
              <w:jc w:val="center"/>
              <w:rPr>
                <w:szCs w:val="24"/>
              </w:rPr>
            </w:pPr>
            <w:r w:rsidRPr="00CE5CC0">
              <w:rPr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CE5CC0" w:rsidRDefault="00A60B3F" w:rsidP="000C7F2C">
            <w:pPr>
              <w:pStyle w:val="3"/>
              <w:jc w:val="center"/>
              <w:rPr>
                <w:szCs w:val="24"/>
              </w:rPr>
            </w:pPr>
            <w:r w:rsidRPr="00CE5CC0">
              <w:rPr>
                <w:szCs w:val="24"/>
              </w:rPr>
              <w:t>В течение 20</w:t>
            </w:r>
            <w:r w:rsidRPr="00CE5CC0">
              <w:rPr>
                <w:szCs w:val="24"/>
                <w:lang w:val="en-US"/>
              </w:rPr>
              <w:t>20</w:t>
            </w:r>
            <w:r w:rsidR="00237E3E" w:rsidRPr="00CE5CC0">
              <w:rPr>
                <w:szCs w:val="24"/>
              </w:rPr>
              <w:t xml:space="preserve"> - 20</w:t>
            </w:r>
            <w:r w:rsidR="00237E3E" w:rsidRPr="00CE5CC0">
              <w:rPr>
                <w:szCs w:val="24"/>
                <w:lang w:val="en-US"/>
              </w:rPr>
              <w:t>2</w:t>
            </w:r>
            <w:r w:rsidRPr="00CE5CC0">
              <w:rPr>
                <w:szCs w:val="24"/>
                <w:lang w:val="en-US"/>
              </w:rPr>
              <w:t>2</w:t>
            </w:r>
            <w:r w:rsidR="00237E3E" w:rsidRPr="00CE5CC0">
              <w:rPr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CE5CC0" w:rsidRDefault="00237E3E" w:rsidP="00A371CC">
            <w:pPr>
              <w:pStyle w:val="ConsPlusNormal"/>
              <w:rPr>
                <w:szCs w:val="24"/>
              </w:rPr>
            </w:pPr>
            <w:r w:rsidRPr="00CE5CC0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CE5CC0" w:rsidRDefault="00237E3E" w:rsidP="00A371CC">
            <w:pPr>
              <w:pStyle w:val="3"/>
              <w:rPr>
                <w:szCs w:val="24"/>
              </w:rPr>
            </w:pPr>
            <w:r w:rsidRPr="00CE5CC0">
              <w:rPr>
                <w:szCs w:val="24"/>
              </w:rPr>
              <w:t>Проведение в оперативном порядке анализа налоговой базы по земельному налогу и налогу на имущество физических лиц (анализ кадастровой стоимости объектов, количества объектов налогообложения и налогоплательщиков)</w:t>
            </w:r>
            <w:r w:rsidR="00317DEE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CE5CC0" w:rsidRDefault="00237E3E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CE5CC0" w:rsidRDefault="00237E3E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CE5CC0" w:rsidRDefault="00237E3E" w:rsidP="000C7F2C">
            <w:pPr>
              <w:pStyle w:val="3"/>
              <w:jc w:val="center"/>
              <w:rPr>
                <w:szCs w:val="24"/>
              </w:rPr>
            </w:pPr>
          </w:p>
        </w:tc>
      </w:tr>
      <w:tr w:rsidR="000C7F2C" w:rsidRPr="006D58AE" w:rsidTr="00317DEE">
        <w:trPr>
          <w:trHeight w:val="19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17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взаимодействия с органами федерального казначейства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17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A60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Pr="00112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60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  <w:r w:rsidR="00EA474B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7E3E" w:rsidRPr="0011297F" w:rsidRDefault="00237E3E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A371CC">
            <w:pPr>
              <w:pStyle w:val="3"/>
              <w:rPr>
                <w:szCs w:val="24"/>
              </w:rPr>
            </w:pPr>
            <w:r w:rsidRPr="0011297F">
              <w:rPr>
                <w:szCs w:val="24"/>
              </w:rPr>
              <w:t>Повышение качества исполнения бюджета. Обеспечение своевременного и в полном объеме зачисления доходов в бюджет города Твери</w:t>
            </w:r>
            <w:r w:rsidR="00317DEE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AF303F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AF303F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AF303F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408</w:t>
            </w:r>
          </w:p>
        </w:tc>
      </w:tr>
      <w:tr w:rsidR="005827CE" w:rsidTr="00317DEE">
        <w:trPr>
          <w:trHeight w:val="2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E" w:rsidRPr="00D47A22" w:rsidRDefault="005827CE" w:rsidP="00633B0C">
            <w:pPr>
              <w:pStyle w:val="3"/>
              <w:jc w:val="center"/>
              <w:rPr>
                <w:b/>
                <w:szCs w:val="24"/>
              </w:rPr>
            </w:pPr>
            <w:r w:rsidRPr="00D47A22">
              <w:rPr>
                <w:b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E" w:rsidRDefault="005827CE" w:rsidP="005827CE">
            <w:pPr>
              <w:pStyle w:val="3"/>
              <w:rPr>
                <w:b/>
                <w:szCs w:val="24"/>
              </w:rPr>
            </w:pPr>
            <w:r w:rsidRPr="00D47A22">
              <w:rPr>
                <w:b/>
                <w:szCs w:val="24"/>
              </w:rPr>
              <w:t>Усиление межведомственного взаимодействия с территориальными органами федеральных органов исполнительной власти в Тверской области, правоохранительными органами Тверской области по выполнению мероприятий, направленных на повышение собираемости доходов</w:t>
            </w:r>
          </w:p>
          <w:p w:rsidR="00317DEE" w:rsidRDefault="00317DEE" w:rsidP="005827CE">
            <w:pPr>
              <w:pStyle w:val="3"/>
              <w:rPr>
                <w:b/>
                <w:szCs w:val="24"/>
              </w:rPr>
            </w:pPr>
          </w:p>
          <w:p w:rsidR="00317DEE" w:rsidRPr="00D47A22" w:rsidRDefault="00317DEE" w:rsidP="005827CE">
            <w:pPr>
              <w:pStyle w:val="3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CE" w:rsidRPr="0011297F" w:rsidRDefault="005827CE" w:rsidP="00633B0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CE" w:rsidRPr="0011297F" w:rsidRDefault="005827CE" w:rsidP="00633B0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CE" w:rsidRPr="0011297F" w:rsidRDefault="005827CE" w:rsidP="00A371CC">
            <w:pPr>
              <w:pStyle w:val="3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CE" w:rsidRPr="0011297F" w:rsidRDefault="005827CE" w:rsidP="00A371CC">
            <w:pPr>
              <w:pStyle w:val="3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E" w:rsidRPr="00D47A22" w:rsidRDefault="005827CE" w:rsidP="00633B0C">
            <w:pPr>
              <w:pStyle w:val="3"/>
              <w:jc w:val="center"/>
              <w:rPr>
                <w:b/>
                <w:szCs w:val="24"/>
                <w:lang w:val="en-US"/>
              </w:rPr>
            </w:pPr>
            <w:r w:rsidRPr="00D47A22">
              <w:rPr>
                <w:b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E" w:rsidRPr="00D47A22" w:rsidRDefault="005827CE" w:rsidP="00633B0C">
            <w:pPr>
              <w:pStyle w:val="3"/>
              <w:jc w:val="center"/>
              <w:rPr>
                <w:b/>
                <w:szCs w:val="24"/>
                <w:lang w:val="en-US"/>
              </w:rPr>
            </w:pPr>
            <w:r w:rsidRPr="00D47A22">
              <w:rPr>
                <w:b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E" w:rsidRPr="00D47A22" w:rsidRDefault="005827CE" w:rsidP="00633B0C">
            <w:pPr>
              <w:pStyle w:val="3"/>
              <w:jc w:val="center"/>
              <w:rPr>
                <w:b/>
                <w:szCs w:val="24"/>
                <w:lang w:val="en-US"/>
              </w:rPr>
            </w:pPr>
            <w:r w:rsidRPr="00D47A22">
              <w:rPr>
                <w:b/>
                <w:szCs w:val="24"/>
                <w:lang w:val="en-US"/>
              </w:rPr>
              <w:t>500</w:t>
            </w:r>
          </w:p>
        </w:tc>
      </w:tr>
      <w:tr w:rsidR="00EF2030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RPr="001748BC" w:rsidTr="00317DEE">
        <w:trPr>
          <w:trHeight w:val="3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F77592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2.</w:t>
            </w:r>
            <w:r w:rsidR="00F77592">
              <w:rPr>
                <w:szCs w:val="24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2672A7">
            <w:pPr>
              <w:pStyle w:val="3"/>
              <w:rPr>
                <w:szCs w:val="24"/>
              </w:rPr>
            </w:pPr>
            <w:r w:rsidRPr="0011297F">
              <w:rPr>
                <w:szCs w:val="24"/>
              </w:rPr>
              <w:t>Организация работы межведомственной комиссии (МВК) по легализации теневой заработной платы и укреплению налоговой дисциплины на территории города Твери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12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12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НДФЛ, ЕНВД и местных налогов в бюджет города Твери. </w:t>
            </w:r>
            <w:r w:rsidR="00F775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иных мер, направленных на 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59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заработной плате</w:t>
            </w:r>
            <w:r w:rsidR="00F77592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налоговым отчислениям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0C7F2C">
            <w:pPr>
              <w:pStyle w:val="3"/>
              <w:jc w:val="center"/>
              <w:rPr>
                <w:szCs w:val="24"/>
                <w:lang w:val="en-US"/>
              </w:rPr>
            </w:pPr>
            <w:r w:rsidRPr="0011297F">
              <w:rPr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0C7F2C">
            <w:pPr>
              <w:pStyle w:val="3"/>
              <w:jc w:val="center"/>
              <w:rPr>
                <w:szCs w:val="24"/>
                <w:lang w:val="en-US"/>
              </w:rPr>
            </w:pPr>
            <w:r w:rsidRPr="0011297F">
              <w:rPr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0C7F2C">
            <w:pPr>
              <w:pStyle w:val="3"/>
              <w:jc w:val="center"/>
              <w:rPr>
                <w:szCs w:val="24"/>
                <w:lang w:val="en-US"/>
              </w:rPr>
            </w:pPr>
            <w:r w:rsidRPr="0011297F">
              <w:rPr>
                <w:szCs w:val="24"/>
                <w:lang w:val="en-US"/>
              </w:rPr>
              <w:t>500</w:t>
            </w:r>
          </w:p>
        </w:tc>
      </w:tr>
      <w:tr w:rsidR="000C7F2C" w:rsidRPr="001748BC" w:rsidTr="00317DEE">
        <w:trPr>
          <w:trHeight w:val="1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F77592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2.</w:t>
            </w:r>
            <w:r w:rsidR="00F77592">
              <w:rPr>
                <w:szCs w:val="24"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92" w:rsidRPr="0011297F" w:rsidRDefault="00237E3E" w:rsidP="002672A7">
            <w:pPr>
              <w:pStyle w:val="3"/>
              <w:rPr>
                <w:szCs w:val="24"/>
              </w:rPr>
            </w:pPr>
            <w:r w:rsidRPr="0011297F">
              <w:rPr>
                <w:szCs w:val="24"/>
              </w:rPr>
              <w:t>Информирование территориальных налоговых органов о лицах, осуществляющих несанкционированную торговлю с нарушением налогового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12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12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EA47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</w:t>
            </w:r>
            <w:r w:rsidR="00EA474B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логов</w:t>
            </w:r>
            <w:r w:rsidR="00EA474B">
              <w:rPr>
                <w:rFonts w:ascii="Times New Roman" w:hAnsi="Times New Roman" w:cs="Times New Roman"/>
                <w:sz w:val="24"/>
                <w:szCs w:val="24"/>
              </w:rPr>
              <w:t>ых доходов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11297F" w:rsidRDefault="00237E3E" w:rsidP="000C7F2C">
            <w:pPr>
              <w:pStyle w:val="3"/>
              <w:jc w:val="center"/>
              <w:rPr>
                <w:szCs w:val="24"/>
              </w:rPr>
            </w:pPr>
          </w:p>
        </w:tc>
      </w:tr>
      <w:tr w:rsidR="000B1974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74" w:rsidRPr="0011297F" w:rsidRDefault="000B1974" w:rsidP="00DC64B4">
            <w:pPr>
              <w:pStyle w:val="3"/>
              <w:jc w:val="center"/>
              <w:rPr>
                <w:szCs w:val="24"/>
              </w:rPr>
            </w:pPr>
            <w:r w:rsidRPr="004D5DD6">
              <w:rPr>
                <w:szCs w:val="24"/>
              </w:rPr>
              <w:t>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74" w:rsidRPr="0011297F" w:rsidRDefault="000B1974" w:rsidP="00DC64B4">
            <w:pPr>
              <w:pStyle w:val="3"/>
              <w:rPr>
                <w:szCs w:val="24"/>
              </w:rPr>
            </w:pPr>
            <w:proofErr w:type="gramStart"/>
            <w:r w:rsidRPr="004D5DD6">
              <w:t>Выявление в пределах административно-территориальных границ муниципального образования города Твери юридических лиц, индивидуальных предпринимателей и иных организаций, выполняющих работы по контрактам (договорам) и имеющих, в соответствии с положениями налогового законодательства, признаки</w:t>
            </w:r>
            <w:r>
              <w:t xml:space="preserve"> </w:t>
            </w:r>
            <w:r w:rsidRPr="004D5DD6">
              <w:t xml:space="preserve">обособленного подразделения, </w:t>
            </w:r>
            <w:r w:rsidR="00DC64B4" w:rsidRPr="004D5DD6">
              <w:t>с целью информирования</w:t>
            </w:r>
            <w:r w:rsidR="00317DEE">
              <w:t xml:space="preserve"> </w:t>
            </w:r>
            <w:r w:rsidR="00317DEE" w:rsidRPr="004D5DD6">
              <w:t>налогового органа и территориального подразделения</w:t>
            </w:r>
            <w:r w:rsidR="00317DEE">
              <w:t xml:space="preserve"> </w:t>
            </w:r>
            <w:r w:rsidR="00317DEE" w:rsidRPr="004D5DD6">
              <w:t>органов внутренних дел</w:t>
            </w:r>
            <w:r w:rsidR="00D97CA6">
              <w:t xml:space="preserve"> </w:t>
            </w:r>
            <w:r w:rsidR="00D97CA6" w:rsidRPr="004D5DD6">
              <w:t xml:space="preserve"> (в случае отсутствия сведений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74" w:rsidRPr="004D5DD6" w:rsidRDefault="000B1974" w:rsidP="00633B0C">
            <w:pPr>
              <w:pStyle w:val="3"/>
              <w:jc w:val="center"/>
              <w:rPr>
                <w:szCs w:val="24"/>
              </w:rPr>
            </w:pPr>
            <w:r w:rsidRPr="004D5DD6">
              <w:rPr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74" w:rsidRPr="004D5DD6" w:rsidRDefault="000B1974" w:rsidP="00633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D6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Pr="004D5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D5DD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4D5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D5DD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74" w:rsidRPr="0011297F" w:rsidRDefault="000B1974" w:rsidP="00571505">
            <w:pPr>
              <w:pStyle w:val="3"/>
              <w:rPr>
                <w:szCs w:val="24"/>
              </w:rPr>
            </w:pPr>
            <w:r w:rsidRPr="004D5DD6">
              <w:rPr>
                <w:szCs w:val="24"/>
              </w:rPr>
              <w:t xml:space="preserve">Департамент экономического развития администрации города Твери, </w:t>
            </w:r>
            <w:r w:rsidR="00571505">
              <w:rPr>
                <w:szCs w:val="24"/>
              </w:rPr>
              <w:t>д</w:t>
            </w:r>
            <w:r w:rsidRPr="004D5DD6">
              <w:rPr>
                <w:szCs w:val="24"/>
              </w:rPr>
              <w:t>епартамент жилищно-коммунального хозяйства,</w:t>
            </w:r>
            <w:r>
              <w:rPr>
                <w:szCs w:val="24"/>
              </w:rPr>
              <w:t xml:space="preserve"> </w:t>
            </w:r>
            <w:r w:rsidRPr="004D5DD6">
              <w:rPr>
                <w:szCs w:val="24"/>
              </w:rPr>
              <w:t>жилищной политики и</w:t>
            </w:r>
            <w:r>
              <w:rPr>
                <w:szCs w:val="24"/>
              </w:rPr>
              <w:t xml:space="preserve"> </w:t>
            </w:r>
            <w:r w:rsidRPr="004D5DD6">
              <w:rPr>
                <w:szCs w:val="24"/>
              </w:rPr>
              <w:t>строительства</w:t>
            </w:r>
            <w:r>
              <w:rPr>
                <w:szCs w:val="24"/>
              </w:rPr>
              <w:t xml:space="preserve"> </w:t>
            </w:r>
            <w:r w:rsidRPr="004D5DD6">
              <w:rPr>
                <w:szCs w:val="24"/>
              </w:rPr>
              <w:t>администрации</w:t>
            </w:r>
            <w:r w:rsidR="00DC64B4">
              <w:rPr>
                <w:szCs w:val="24"/>
              </w:rPr>
              <w:t xml:space="preserve"> </w:t>
            </w:r>
            <w:r w:rsidR="00DC64B4" w:rsidRPr="004D5DD6">
              <w:rPr>
                <w:szCs w:val="24"/>
              </w:rPr>
              <w:t>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74" w:rsidRPr="0011297F" w:rsidRDefault="000B1974" w:rsidP="00A371CC">
            <w:pPr>
              <w:pStyle w:val="3"/>
              <w:rPr>
                <w:szCs w:val="24"/>
              </w:rPr>
            </w:pPr>
            <w:r w:rsidRPr="004D5DD6">
              <w:rPr>
                <w:szCs w:val="24"/>
              </w:rPr>
              <w:t>Развитие доходного потенциала города Твери. Увеличение доходов бюджета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74" w:rsidRPr="0011297F" w:rsidRDefault="000B1974" w:rsidP="00633B0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74" w:rsidRPr="0011297F" w:rsidRDefault="000B1974" w:rsidP="00633B0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74" w:rsidRPr="0011297F" w:rsidRDefault="000B1974" w:rsidP="00633B0C">
            <w:pPr>
              <w:pStyle w:val="3"/>
              <w:jc w:val="center"/>
              <w:rPr>
                <w:szCs w:val="24"/>
              </w:rPr>
            </w:pPr>
          </w:p>
        </w:tc>
      </w:tr>
      <w:tr w:rsidR="00D351CD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CD" w:rsidRPr="0011297F" w:rsidRDefault="00D351CD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RPr="004D5DD6" w:rsidTr="00D97CA6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4D5DD6" w:rsidRDefault="00237E3E" w:rsidP="004D5DD6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A6" w:rsidRPr="004D5DD6" w:rsidRDefault="004D5DD6" w:rsidP="00DC64B4">
            <w:pPr>
              <w:shd w:val="clear" w:color="auto" w:fill="FFFFFF"/>
            </w:pPr>
            <w:r w:rsidRPr="004D5DD6">
              <w:t>об их постановке на учет в налоговом органе города Твери)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4D5DD6" w:rsidRDefault="00237E3E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4D5DD6" w:rsidRDefault="00237E3E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4D5DD6" w:rsidRDefault="00237E3E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4D5DD6" w:rsidRDefault="00237E3E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4D5DD6" w:rsidRDefault="00237E3E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4D5DD6" w:rsidRDefault="00237E3E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3E" w:rsidRPr="004D5DD6" w:rsidRDefault="00237E3E" w:rsidP="000C7F2C">
            <w:pPr>
              <w:pStyle w:val="3"/>
              <w:jc w:val="center"/>
              <w:rPr>
                <w:szCs w:val="24"/>
              </w:rPr>
            </w:pPr>
          </w:p>
        </w:tc>
      </w:tr>
      <w:tr w:rsidR="000C7F2C" w:rsidRPr="004D5DD6" w:rsidTr="00317DEE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D6" w:rsidRPr="004D5DD6" w:rsidRDefault="004D5DD6" w:rsidP="004D5DD6">
            <w:pPr>
              <w:pStyle w:val="3"/>
              <w:jc w:val="center"/>
              <w:rPr>
                <w:szCs w:val="24"/>
              </w:rPr>
            </w:pPr>
            <w:r w:rsidRPr="004D5DD6">
              <w:rPr>
                <w:szCs w:val="24"/>
              </w:rPr>
              <w:t>2.4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D6" w:rsidRPr="004D5DD6" w:rsidRDefault="004D5DD6" w:rsidP="002672A7">
            <w:pPr>
              <w:shd w:val="clear" w:color="auto" w:fill="FFFFFF"/>
            </w:pPr>
            <w:r w:rsidRPr="004D5DD6">
              <w:t xml:space="preserve">Информирование территориальных налоговых органов об обособленных подразделениях иногородних организаций, осуществляющих хозяйственную деятельность на территории </w:t>
            </w:r>
            <w:r>
              <w:t>муниципального образования</w:t>
            </w:r>
            <w:r w:rsidRPr="004D5DD6">
              <w:t>, без постановки на налоговый учет</w:t>
            </w:r>
          </w:p>
          <w:p w:rsidR="004D5DD6" w:rsidRPr="004D5DD6" w:rsidRDefault="004D5DD6" w:rsidP="002672A7">
            <w:pPr>
              <w:shd w:val="clear" w:color="auto" w:fill="FFFFFF"/>
            </w:pPr>
          </w:p>
          <w:p w:rsidR="004D5DD6" w:rsidRPr="004D5DD6" w:rsidRDefault="004D5DD6" w:rsidP="002672A7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D6" w:rsidRPr="00ED49C0" w:rsidRDefault="004D5DD6">
            <w:pPr>
              <w:pStyle w:val="3"/>
              <w:jc w:val="center"/>
              <w:rPr>
                <w:szCs w:val="24"/>
              </w:rPr>
            </w:pPr>
            <w:r w:rsidRPr="004D5DD6">
              <w:rPr>
                <w:szCs w:val="24"/>
              </w:rPr>
              <w:t>Ед</w:t>
            </w:r>
            <w:r w:rsidR="00ED49C0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D6" w:rsidRPr="004D5DD6" w:rsidRDefault="004D5DD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D6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Pr="004D5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D5DD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4D5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D5DD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D6" w:rsidRPr="004D5DD6" w:rsidRDefault="00577931" w:rsidP="005715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DD6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DD6" w:rsidRPr="004D5DD6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жилищно-коммунального хозяйства, жилищной политики и </w:t>
            </w:r>
            <w:r w:rsidR="004D5DD6" w:rsidRPr="00DC64B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="00DC64B4" w:rsidRPr="00DC64B4">
              <w:rPr>
                <w:rFonts w:ascii="Times New Roman" w:hAnsi="Times New Roman" w:cs="Times New Roman"/>
                <w:szCs w:val="24"/>
              </w:rPr>
              <w:t>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D6" w:rsidRPr="004D5DD6" w:rsidRDefault="004D5DD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DD6">
              <w:rPr>
                <w:rFonts w:ascii="Times New Roman" w:hAnsi="Times New Roman" w:cs="Times New Roman"/>
                <w:sz w:val="24"/>
                <w:szCs w:val="24"/>
              </w:rPr>
              <w:t>Улучшение администрирования поступлений доходов в бюджет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D6" w:rsidRPr="004D5DD6" w:rsidRDefault="004D5DD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D6" w:rsidRPr="004D5DD6" w:rsidRDefault="004D5DD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D6" w:rsidRPr="004D5DD6" w:rsidRDefault="004D5DD6" w:rsidP="000C7F2C">
            <w:pPr>
              <w:pStyle w:val="3"/>
              <w:jc w:val="center"/>
              <w:rPr>
                <w:szCs w:val="24"/>
              </w:rPr>
            </w:pPr>
          </w:p>
        </w:tc>
      </w:tr>
      <w:tr w:rsidR="000C7F2C" w:rsidRPr="00D47A22" w:rsidTr="00317DEE">
        <w:trPr>
          <w:trHeight w:val="1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174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2672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работы главных администраторов доходов бюджета города</w:t>
            </w:r>
            <w:r w:rsidRPr="00617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Твери</w:t>
            </w: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контролю за полным и своевременным поступлением налоговых и неналоговых доходов в бюджет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A371CC">
            <w:pPr>
              <w:pStyle w:val="3"/>
              <w:rPr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A371CC">
            <w:pPr>
              <w:pStyle w:val="3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12 395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11 095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11 095</w:t>
            </w:r>
          </w:p>
        </w:tc>
      </w:tr>
      <w:tr w:rsidR="000C7F2C" w:rsidTr="00317DEE">
        <w:trPr>
          <w:trHeight w:val="1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174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прогноза налоговых и неналоговых доходов бюджета города Твери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3E5CE2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E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</w:tr>
      <w:tr w:rsidR="00317DEE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E" w:rsidRPr="0011297F" w:rsidRDefault="00317DEE" w:rsidP="00317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E" w:rsidRPr="0011297F" w:rsidRDefault="00317DEE" w:rsidP="00317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работы с невыясненными поступлениями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E" w:rsidRPr="0011297F" w:rsidRDefault="00317DEE" w:rsidP="00317DEE">
            <w:pPr>
              <w:pStyle w:val="3"/>
              <w:rPr>
                <w:szCs w:val="24"/>
              </w:rPr>
            </w:pPr>
            <w:r w:rsidRPr="0011297F">
              <w:rPr>
                <w:szCs w:val="24"/>
              </w:rPr>
              <w:t>Тыс.</w:t>
            </w:r>
            <w:r>
              <w:rPr>
                <w:szCs w:val="24"/>
                <w:lang w:val="en-US"/>
              </w:rPr>
              <w:t xml:space="preserve"> </w:t>
            </w:r>
            <w:r w:rsidRPr="0011297F">
              <w:rPr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E" w:rsidRPr="0011297F" w:rsidRDefault="00317DEE" w:rsidP="00317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C2" w:rsidRPr="0011297F" w:rsidRDefault="00DA54C2" w:rsidP="00DA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DEE" w:rsidRPr="0011297F" w:rsidRDefault="00317DEE" w:rsidP="00436CD1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11297F">
              <w:rPr>
                <w:szCs w:val="24"/>
              </w:rPr>
              <w:t xml:space="preserve">епартамент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E" w:rsidRDefault="00317DEE" w:rsidP="00317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</w:t>
            </w:r>
            <w:proofErr w:type="spellStart"/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неклассифицирован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7DEE" w:rsidRPr="0011297F" w:rsidRDefault="00317DEE" w:rsidP="00317DEE">
            <w:pPr>
              <w:pStyle w:val="3"/>
              <w:rPr>
                <w:szCs w:val="24"/>
              </w:rPr>
            </w:pPr>
            <w:proofErr w:type="spellStart"/>
            <w:r w:rsidRPr="0011297F">
              <w:rPr>
                <w:szCs w:val="24"/>
              </w:rPr>
              <w:t>ных</w:t>
            </w:r>
            <w:proofErr w:type="spellEnd"/>
            <w:r w:rsidRPr="0011297F">
              <w:rPr>
                <w:szCs w:val="24"/>
              </w:rPr>
              <w:t xml:space="preserve"> поступлений в бюджет города Твери.</w:t>
            </w:r>
            <w:r>
              <w:rPr>
                <w:szCs w:val="24"/>
              </w:rPr>
              <w:t xml:space="preserve"> </w:t>
            </w:r>
            <w:r w:rsidRPr="0011297F">
              <w:rPr>
                <w:szCs w:val="24"/>
              </w:rPr>
              <w:t>Обеспечение</w:t>
            </w:r>
            <w:r w:rsidR="00D97CA6">
              <w:rPr>
                <w:szCs w:val="24"/>
              </w:rPr>
              <w:t xml:space="preserve"> </w:t>
            </w:r>
            <w:r w:rsidR="00D97CA6" w:rsidRPr="0011297F">
              <w:rPr>
                <w:szCs w:val="24"/>
              </w:rPr>
              <w:t>своевременного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E" w:rsidRPr="00ED49C0" w:rsidRDefault="00317DEE" w:rsidP="007A6944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12 295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E" w:rsidRPr="00ED49C0" w:rsidRDefault="00317DEE" w:rsidP="007A6944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10995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E" w:rsidRPr="00ED49C0" w:rsidRDefault="00317DEE" w:rsidP="007A6944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10 995</w:t>
            </w:r>
          </w:p>
        </w:tc>
      </w:tr>
      <w:tr w:rsidR="00150D0B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B" w:rsidRPr="0011297F" w:rsidRDefault="00150D0B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B" w:rsidRPr="0011297F" w:rsidRDefault="00150D0B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B" w:rsidRPr="0011297F" w:rsidRDefault="00150D0B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B" w:rsidRPr="0011297F" w:rsidRDefault="00150D0B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B" w:rsidRPr="0011297F" w:rsidRDefault="00150D0B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B" w:rsidRPr="0011297F" w:rsidRDefault="00150D0B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B" w:rsidRPr="0011297F" w:rsidRDefault="00150D0B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B" w:rsidRPr="0011297F" w:rsidRDefault="00150D0B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B" w:rsidRPr="0011297F" w:rsidRDefault="00150D0B" w:rsidP="00317DEE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Tr="00D97CA6">
        <w:trPr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F02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436CD1" w:rsidRDefault="00436CD1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CD1">
              <w:rPr>
                <w:rFonts w:ascii="Times New Roman" w:hAnsi="Times New Roman" w:cs="Times New Roman"/>
                <w:sz w:val="24"/>
                <w:szCs w:val="24"/>
              </w:rPr>
              <w:t>финансов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D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и в полном объеме поступления доходов в 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</w:tr>
      <w:tr w:rsidR="000C7F2C" w:rsidTr="00317DEE">
        <w:trPr>
          <w:trHeight w:val="1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F02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37AEF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A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своевременной работы по </w:t>
            </w:r>
            <w:r w:rsidR="006043F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сокращению </w:t>
            </w:r>
            <w:r w:rsidRPr="00E37AEF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Тыс.</w:t>
            </w:r>
            <w:r w:rsidR="003E5CE2">
              <w:rPr>
                <w:szCs w:val="24"/>
                <w:lang w:val="en-US"/>
              </w:rPr>
              <w:t xml:space="preserve"> </w:t>
            </w:r>
            <w:r w:rsidRPr="0011297F">
              <w:rPr>
                <w:szCs w:val="24"/>
              </w:rPr>
              <w:t>руб</w:t>
            </w:r>
            <w:r w:rsidR="006043FD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D6" w:rsidRPr="0011297F" w:rsidRDefault="006C3D96" w:rsidP="00317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администраторы доходов бюджета</w:t>
            </w:r>
            <w:r w:rsidR="00EA474B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администрирования доходов бюджета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37AEF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37AEF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37AEF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C7F2C" w:rsidRPr="00D47A22" w:rsidTr="00317DEE">
        <w:trPr>
          <w:trHeight w:val="2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F020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56" w:rsidRPr="00432305" w:rsidRDefault="006C3D96" w:rsidP="00B55B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администрирования доходов, отнесенных к ведению органов местного самоуправления города Твери, с целью получения дополнительных доходов от использования и реализации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A371CC">
            <w:pPr>
              <w:pStyle w:val="3"/>
              <w:rPr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A371CC">
            <w:pPr>
              <w:pStyle w:val="3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6 366</w:t>
            </w:r>
          </w:p>
        </w:tc>
      </w:tr>
      <w:tr w:rsidR="00B55B43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43" w:rsidRPr="0011297F" w:rsidRDefault="00B55B43" w:rsidP="006B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43" w:rsidRPr="0011297F" w:rsidRDefault="00B55B43" w:rsidP="006B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выявлению неиспользуемых основных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предприятий и 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города Твери и принятие мер по их продаже или сдаче в аренду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43" w:rsidRPr="0011297F" w:rsidRDefault="00B55B43" w:rsidP="006B4730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Тыс.</w:t>
            </w:r>
            <w:r>
              <w:rPr>
                <w:szCs w:val="24"/>
                <w:lang w:val="en-US"/>
              </w:rPr>
              <w:t xml:space="preserve"> </w:t>
            </w:r>
            <w:r w:rsidRPr="0011297F">
              <w:rPr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43" w:rsidRPr="0011297F" w:rsidRDefault="00B55B43" w:rsidP="006B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 земельными ресурсами администрации города Твери,</w:t>
            </w:r>
          </w:p>
          <w:p w:rsidR="007A6944" w:rsidRPr="0011297F" w:rsidRDefault="00B55B43" w:rsidP="007A6944">
            <w:pPr>
              <w:pStyle w:val="3"/>
              <w:rPr>
                <w:szCs w:val="24"/>
              </w:rPr>
            </w:pPr>
            <w:r w:rsidRPr="0011297F">
              <w:rPr>
                <w:szCs w:val="24"/>
              </w:rPr>
              <w:t>отраслевые и</w:t>
            </w:r>
            <w:r>
              <w:rPr>
                <w:szCs w:val="24"/>
              </w:rPr>
              <w:t xml:space="preserve"> </w:t>
            </w:r>
            <w:proofErr w:type="spellStart"/>
            <w:proofErr w:type="gramStart"/>
            <w:r w:rsidRPr="0011297F">
              <w:rPr>
                <w:szCs w:val="24"/>
              </w:rPr>
              <w:t>террито</w:t>
            </w:r>
            <w:r w:rsidR="00317DEE">
              <w:rPr>
                <w:szCs w:val="24"/>
              </w:rPr>
              <w:t>-</w:t>
            </w:r>
            <w:r w:rsidRPr="0011297F">
              <w:rPr>
                <w:szCs w:val="24"/>
              </w:rPr>
              <w:t>риальные</w:t>
            </w:r>
            <w:proofErr w:type="spellEnd"/>
            <w:proofErr w:type="gramEnd"/>
            <w:r w:rsidR="007A6944">
              <w:rPr>
                <w:szCs w:val="24"/>
              </w:rPr>
              <w:t xml:space="preserve"> о</w:t>
            </w:r>
            <w:r w:rsidR="007A6944" w:rsidRPr="0011297F">
              <w:rPr>
                <w:szCs w:val="24"/>
              </w:rPr>
              <w:t xml:space="preserve">рганы </w:t>
            </w:r>
            <w:r w:rsidR="007A6944">
              <w:rPr>
                <w:szCs w:val="24"/>
              </w:rPr>
              <w:t>А</w:t>
            </w:r>
            <w:r w:rsidR="007A6944" w:rsidRPr="0011297F">
              <w:rPr>
                <w:szCs w:val="24"/>
              </w:rPr>
              <w:t>дминистрации города Твери,</w:t>
            </w:r>
            <w:r w:rsidR="007A6944">
              <w:rPr>
                <w:szCs w:val="24"/>
              </w:rPr>
              <w:t xml:space="preserve"> о</w:t>
            </w:r>
            <w:r w:rsidR="007A6944" w:rsidRPr="0011297F">
              <w:rPr>
                <w:szCs w:val="24"/>
              </w:rPr>
              <w:t>существляю</w:t>
            </w:r>
            <w:r w:rsidR="007A6944">
              <w:rPr>
                <w:szCs w:val="24"/>
              </w:rPr>
              <w:t>-</w:t>
            </w:r>
            <w:proofErr w:type="spellStart"/>
            <w:r w:rsidR="007A6944" w:rsidRPr="0011297F">
              <w:rPr>
                <w:szCs w:val="24"/>
              </w:rPr>
              <w:t>щие</w:t>
            </w:r>
            <w:proofErr w:type="spellEnd"/>
            <w:r w:rsidR="007A6944">
              <w:rPr>
                <w:szCs w:val="24"/>
              </w:rPr>
              <w:t xml:space="preserve"> </w:t>
            </w:r>
            <w:r w:rsidR="007A6944" w:rsidRPr="0011297F">
              <w:rPr>
                <w:szCs w:val="24"/>
              </w:rPr>
              <w:t>контроль за</w:t>
            </w:r>
            <w:r w:rsidR="00D97CA6">
              <w:rPr>
                <w:szCs w:val="24"/>
              </w:rPr>
              <w:t xml:space="preserve"> </w:t>
            </w:r>
            <w:r w:rsidR="00D97CA6" w:rsidRPr="0011297F">
              <w:rPr>
                <w:szCs w:val="24"/>
              </w:rPr>
              <w:t>деятельностью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43" w:rsidRPr="0011297F" w:rsidRDefault="00B55B43" w:rsidP="00317DEE">
            <w:pPr>
              <w:pStyle w:val="3"/>
              <w:rPr>
                <w:szCs w:val="24"/>
              </w:rPr>
            </w:pPr>
            <w:r w:rsidRPr="0011297F">
              <w:rPr>
                <w:szCs w:val="24"/>
              </w:rPr>
              <w:t>Получение дополнительных доходов от использования или продажи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6B4730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6B4730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6B4730">
            <w:pPr>
              <w:pStyle w:val="3"/>
              <w:jc w:val="center"/>
              <w:rPr>
                <w:szCs w:val="24"/>
              </w:rPr>
            </w:pPr>
          </w:p>
        </w:tc>
      </w:tr>
      <w:tr w:rsidR="00EF2030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43" w:rsidRPr="0011297F" w:rsidRDefault="00B55B43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Tr="00D97CA6">
        <w:trPr>
          <w:trHeight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480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5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и 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0C7F2C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0C7F2C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0C7F2C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</w:tr>
      <w:tr w:rsidR="000C7F2C" w:rsidTr="00317DEE">
        <w:trPr>
          <w:trHeight w:val="36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F02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и структуры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муниципальной собственностью, получение дополнительных доходов от использования или продажи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</w:tr>
      <w:tr w:rsidR="00BB2611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11" w:rsidRPr="0011297F" w:rsidRDefault="00BB2611" w:rsidP="006B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11" w:rsidRPr="0011297F" w:rsidRDefault="00BB2611" w:rsidP="006B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обследованию земельных участков на предмет соблюдения лицами, использующими земельные участки, обязательных требований, установленных нормативными правовыми актами Российской Федерации, Тверской области, муниципальными правовыми актами города Твери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11" w:rsidRPr="0011297F" w:rsidRDefault="00BB2611" w:rsidP="006B4730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11" w:rsidRPr="0011297F" w:rsidRDefault="00BB2611" w:rsidP="006B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11" w:rsidRPr="0011297F" w:rsidRDefault="00BB2611" w:rsidP="00A371CC">
            <w:pPr>
              <w:pStyle w:val="3"/>
              <w:rPr>
                <w:szCs w:val="24"/>
              </w:rPr>
            </w:pPr>
            <w:r w:rsidRPr="0011297F">
              <w:rPr>
                <w:szCs w:val="24"/>
              </w:rP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11" w:rsidRDefault="00BB2611" w:rsidP="00A371CC">
            <w:pPr>
              <w:pStyle w:val="3"/>
              <w:rPr>
                <w:szCs w:val="24"/>
              </w:rPr>
            </w:pPr>
            <w:r w:rsidRPr="0011297F">
              <w:rPr>
                <w:szCs w:val="24"/>
              </w:rPr>
              <w:t xml:space="preserve">Контроль за целевым использованием муниципального имущества, переданного в различные виды пользования, </w:t>
            </w:r>
            <w:proofErr w:type="spellStart"/>
            <w:proofErr w:type="gramStart"/>
            <w:r w:rsidRPr="0011297F">
              <w:rPr>
                <w:szCs w:val="24"/>
              </w:rPr>
              <w:t>установ</w:t>
            </w:r>
            <w:r>
              <w:rPr>
                <w:szCs w:val="24"/>
              </w:rPr>
              <w:t>-</w:t>
            </w:r>
            <w:r w:rsidRPr="0011297F">
              <w:rPr>
                <w:szCs w:val="24"/>
              </w:rPr>
              <w:t>ление</w:t>
            </w:r>
            <w:proofErr w:type="spellEnd"/>
            <w:proofErr w:type="gramEnd"/>
            <w:r w:rsidRPr="0011297F">
              <w:rPr>
                <w:szCs w:val="24"/>
              </w:rPr>
              <w:t xml:space="preserve"> актуальной</w:t>
            </w:r>
            <w:r>
              <w:rPr>
                <w:szCs w:val="24"/>
              </w:rPr>
              <w:t xml:space="preserve"> </w:t>
            </w:r>
            <w:r w:rsidRPr="0011297F">
              <w:rPr>
                <w:szCs w:val="24"/>
              </w:rPr>
              <w:t>базы для исчисления земельного налога,</w:t>
            </w:r>
            <w:r w:rsidR="007A6944">
              <w:rPr>
                <w:szCs w:val="24"/>
              </w:rPr>
              <w:t xml:space="preserve"> </w:t>
            </w:r>
            <w:r w:rsidR="007A6944" w:rsidRPr="0011297F">
              <w:rPr>
                <w:szCs w:val="24"/>
              </w:rPr>
              <w:t>арендной платы и выкупной цены земельных участков в случаях,</w:t>
            </w:r>
            <w:r w:rsidR="007A6944">
              <w:rPr>
                <w:szCs w:val="24"/>
              </w:rPr>
              <w:t xml:space="preserve"> </w:t>
            </w:r>
            <w:r w:rsidR="007A6944" w:rsidRPr="0011297F">
              <w:rPr>
                <w:szCs w:val="24"/>
              </w:rPr>
              <w:t>предусмотренных законодательством</w:t>
            </w:r>
          </w:p>
          <w:p w:rsidR="00D97CA6" w:rsidRPr="0011297F" w:rsidRDefault="00D97CA6" w:rsidP="00A371CC">
            <w:pPr>
              <w:pStyle w:val="3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6B4730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6B4730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6B4730">
            <w:pPr>
              <w:pStyle w:val="3"/>
              <w:jc w:val="center"/>
              <w:rPr>
                <w:szCs w:val="24"/>
              </w:rPr>
            </w:pPr>
          </w:p>
        </w:tc>
      </w:tr>
      <w:tr w:rsidR="00BB2611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7A6944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7A6944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7A6944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7A6944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7A6944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7A6944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7A6944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7A6944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11" w:rsidRPr="0011297F" w:rsidRDefault="00BB2611" w:rsidP="007A6944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RPr="00362C81" w:rsidTr="006962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362C81" w:rsidRDefault="006C3D96" w:rsidP="00480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362C81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1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фактического использования мест размещения рекламных конструкций, не демонтированных по истечении срока действия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362C81" w:rsidRDefault="006C3D96">
            <w:pPr>
              <w:pStyle w:val="3"/>
              <w:jc w:val="center"/>
              <w:rPr>
                <w:szCs w:val="24"/>
              </w:rPr>
            </w:pPr>
            <w:r w:rsidRPr="00362C81">
              <w:rPr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362C81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1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2C8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62C8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362C81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1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362C81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1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дополнительных доходов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362C81" w:rsidRDefault="00BA3127" w:rsidP="0069622F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6 366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362C81" w:rsidRDefault="00BA3127" w:rsidP="0069622F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6 366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362C81" w:rsidRDefault="00BA3127" w:rsidP="0069622F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6 366</w:t>
            </w:r>
          </w:p>
        </w:tc>
      </w:tr>
      <w:tr w:rsidR="000C7F2C" w:rsidRPr="00D47A22" w:rsidTr="00436CD1">
        <w:trPr>
          <w:trHeight w:val="7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F020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2672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работы по сокращению недоимки, пеней и штрафов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A371CC">
            <w:pPr>
              <w:pStyle w:val="3"/>
              <w:rPr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A371CC">
            <w:pPr>
              <w:pStyle w:val="3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217 554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24090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216 647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24090" w:rsidRDefault="00E41C10" w:rsidP="000C7F2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216 713</w:t>
            </w:r>
          </w:p>
        </w:tc>
      </w:tr>
      <w:tr w:rsidR="000C7F2C" w:rsidTr="00317DEE">
        <w:trPr>
          <w:trHeight w:val="20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75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оперативного мониторинга задолженности по неналоговым доходам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администраторы доходов бюджета</w:t>
            </w:r>
            <w:r w:rsidR="00B72E55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Улучшение администрирования доходов бюджета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10 597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10 597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10 597</w:t>
            </w:r>
          </w:p>
        </w:tc>
      </w:tr>
      <w:tr w:rsidR="000C7F2C" w:rsidTr="00317DEE">
        <w:trPr>
          <w:trHeight w:val="17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9622F" w:rsidP="0075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Осуществление досудебной работы с должниками (выявление должников по оплате, направление письменных претензий, уведомлений о необходимости погашения задолженности)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56" w:rsidRDefault="006C3D96">
            <w:pPr>
              <w:pStyle w:val="3"/>
              <w:jc w:val="center"/>
              <w:rPr>
                <w:szCs w:val="24"/>
                <w:lang w:val="en-US"/>
              </w:rPr>
            </w:pPr>
            <w:r w:rsidRPr="0011297F">
              <w:rPr>
                <w:szCs w:val="24"/>
              </w:rPr>
              <w:t>Тыс.</w:t>
            </w:r>
          </w:p>
          <w:p w:rsidR="006C3D96" w:rsidRPr="0011297F" w:rsidRDefault="006C3D96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Сокращение задолженности по обязательным платежам в бюджет города Твери в досудебном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2409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31 592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2409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31 592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2409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31 592</w:t>
            </w:r>
          </w:p>
        </w:tc>
      </w:tr>
      <w:tr w:rsidR="000C7F2C" w:rsidTr="00317D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75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работе с должниками по арендной плате за нежилые помещения и земельные участки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4E009D" w:rsidRDefault="006C3D96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Тыс.</w:t>
            </w:r>
            <w:r w:rsidR="008A0F56">
              <w:rPr>
                <w:szCs w:val="24"/>
                <w:lang w:val="en-US"/>
              </w:rPr>
              <w:t xml:space="preserve"> </w:t>
            </w:r>
            <w:r w:rsidRPr="0011297F">
              <w:rPr>
                <w:szCs w:val="24"/>
              </w:rPr>
              <w:t>руб</w:t>
            </w:r>
            <w:r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436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управления имуществом и земельными ресурсами администрации </w:t>
            </w:r>
            <w:r w:rsidR="00436CD1" w:rsidRPr="0011297F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Сокращение задолженности по договорам аренды муниципального имущества и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10 000</w:t>
            </w:r>
          </w:p>
        </w:tc>
      </w:tr>
      <w:tr w:rsidR="0069622F" w:rsidTr="00BF2A65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Tr="00D97CA6">
        <w:trPr>
          <w:trHeight w:val="1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75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-исковой работы по взысканию задолженности по неналоговым доходам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Тыс.</w:t>
            </w:r>
            <w:r w:rsidR="008A0F56">
              <w:rPr>
                <w:szCs w:val="24"/>
                <w:lang w:val="en-US"/>
              </w:rPr>
              <w:t xml:space="preserve"> </w:t>
            </w:r>
            <w:r w:rsidRPr="0011297F">
              <w:rPr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F40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Сокращение задолженности по обязательным платежам в бюджет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2409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51 672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51 609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2409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51 712</w:t>
            </w:r>
          </w:p>
        </w:tc>
      </w:tr>
      <w:tr w:rsidR="000C7F2C" w:rsidTr="00317DEE">
        <w:trPr>
          <w:trHeight w:val="2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75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судебными приставами-исполнителями по вопросам исполнительного производства в части взыскания задолженности перед бюджетом </w:t>
            </w:r>
            <w:r w:rsidR="00F40342">
              <w:rPr>
                <w:rFonts w:ascii="Times New Roman" w:hAnsi="Times New Roman" w:cs="Times New Roman"/>
                <w:sz w:val="24"/>
                <w:szCs w:val="24"/>
              </w:rPr>
              <w:t xml:space="preserve">города Твери 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по неналоговым платежам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Тыс.</w:t>
            </w:r>
            <w:r w:rsidR="008A0F56">
              <w:rPr>
                <w:szCs w:val="24"/>
                <w:lang w:val="en-US"/>
              </w:rPr>
              <w:t xml:space="preserve"> </w:t>
            </w:r>
            <w:r w:rsidRPr="0011297F">
              <w:rPr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города Твери,</w:t>
            </w:r>
          </w:p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Сокращение задолженности по обязательным платежам в бюджет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113 693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112 849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D49C0" w:rsidRDefault="00BA3127" w:rsidP="000C7F2C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112 812</w:t>
            </w:r>
          </w:p>
        </w:tc>
      </w:tr>
      <w:tr w:rsidR="000C7F2C" w:rsidTr="00317DEE">
        <w:trPr>
          <w:trHeight w:val="2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751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Выявление и обеспечение списания безнадежной к взысканию задолженности по платежам в бюджет города Твери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AE" w:rsidRPr="00A371CC" w:rsidRDefault="006C3D96" w:rsidP="00D97C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F">
              <w:rPr>
                <w:rFonts w:ascii="Times New Roman" w:hAnsi="Times New Roman" w:cs="Times New Roman"/>
                <w:sz w:val="24"/>
                <w:szCs w:val="24"/>
              </w:rPr>
              <w:t>Оптимизация и сокращение задолженности по налоговым и неналоговым доходам, обладающей признаками безнадежной к взысканию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</w:tr>
      <w:tr w:rsidR="0069622F" w:rsidTr="0069622F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2F" w:rsidRPr="0011297F" w:rsidRDefault="0069622F" w:rsidP="0069622F">
            <w:pPr>
              <w:pStyle w:val="3"/>
              <w:rPr>
                <w:szCs w:val="24"/>
              </w:rPr>
            </w:pPr>
            <w:r w:rsidRPr="00082E7C">
              <w:rPr>
                <w:b/>
                <w:szCs w:val="24"/>
                <w:lang w:val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2F" w:rsidRPr="0011297F" w:rsidRDefault="0069622F" w:rsidP="0069622F">
            <w:pPr>
              <w:pStyle w:val="3"/>
              <w:rPr>
                <w:szCs w:val="24"/>
              </w:rPr>
            </w:pPr>
            <w:r w:rsidRPr="00E16A68">
              <w:rPr>
                <w:b/>
              </w:rPr>
              <w:t xml:space="preserve">Проведение </w:t>
            </w:r>
            <w:r>
              <w:rPr>
                <w:b/>
              </w:rPr>
              <w:t xml:space="preserve">работы по </w:t>
            </w:r>
            <w:r w:rsidRPr="00E16A68">
              <w:rPr>
                <w:b/>
              </w:rPr>
              <w:t xml:space="preserve">инвентаризации объектов незавершенного строительства, разработка и утверждение в Администрации города Твери  Положения о порядке списания затрат </w:t>
            </w:r>
            <w:proofErr w:type="gramStart"/>
            <w:r w:rsidRPr="00E16A68">
              <w:rPr>
                <w:b/>
              </w:rPr>
              <w:t>по</w:t>
            </w:r>
            <w:proofErr w:type="gramEnd"/>
            <w:r w:rsidRPr="00E16A68">
              <w:rPr>
                <w:b/>
              </w:rPr>
              <w:t xml:space="preserve"> </w:t>
            </w:r>
            <w:proofErr w:type="gramStart"/>
            <w:r w:rsidRPr="00E16A68">
              <w:rPr>
                <w:b/>
              </w:rPr>
              <w:t>незавершенным</w:t>
            </w:r>
            <w:proofErr w:type="gramEnd"/>
            <w:r>
              <w:rPr>
                <w:b/>
              </w:rPr>
              <w:t xml:space="preserve"> </w:t>
            </w:r>
            <w:r w:rsidRPr="00E16A68">
              <w:rPr>
                <w:b/>
              </w:rPr>
              <w:t>строительством (реконструкцией)</w:t>
            </w:r>
            <w:r w:rsidR="00D97CA6">
              <w:rPr>
                <w:b/>
              </w:rPr>
              <w:t xml:space="preserve"> </w:t>
            </w:r>
            <w:r w:rsidR="00D97CA6" w:rsidRPr="00E16A68">
              <w:rPr>
                <w:b/>
              </w:rPr>
              <w:t>и непригодным для дальнейшего</w:t>
            </w:r>
            <w:r w:rsidR="00D97CA6">
              <w:rPr>
                <w:b/>
              </w:rPr>
              <w:t xml:space="preserve"> </w:t>
            </w:r>
            <w:r w:rsidR="00D97CA6" w:rsidRPr="00E16A68">
              <w:rPr>
                <w:b/>
              </w:rPr>
              <w:t>строительства</w:t>
            </w:r>
            <w:r w:rsidR="00D97CA6">
              <w:rPr>
                <w:b/>
              </w:rPr>
              <w:t xml:space="preserve"> </w:t>
            </w:r>
            <w:r w:rsidR="00D97CA6" w:rsidRPr="00E16A68">
              <w:rPr>
                <w:b/>
              </w:rPr>
              <w:t xml:space="preserve"> (реконструкции)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2F" w:rsidRPr="00E16A68" w:rsidRDefault="0069622F" w:rsidP="00BF2A65">
            <w:pPr>
              <w:shd w:val="clear" w:color="auto" w:fill="FFFFFF"/>
              <w:jc w:val="center"/>
            </w:pPr>
            <w:r w:rsidRPr="00E16A68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2F" w:rsidRPr="00E16A68" w:rsidRDefault="0069622F" w:rsidP="00BF2A65">
            <w:pPr>
              <w:shd w:val="clear" w:color="auto" w:fill="FFFFFF"/>
              <w:jc w:val="center"/>
            </w:pPr>
            <w:r w:rsidRPr="00E16A68">
              <w:t>В течение 20</w:t>
            </w:r>
            <w:r w:rsidRPr="00E16A68">
              <w:rPr>
                <w:lang w:val="en-US"/>
              </w:rPr>
              <w:t>20</w:t>
            </w:r>
            <w:r w:rsidRPr="00E16A68">
              <w:t>-202</w:t>
            </w:r>
            <w:r w:rsidRPr="00E16A68">
              <w:rPr>
                <w:lang w:val="en-US"/>
              </w:rPr>
              <w:t>2</w:t>
            </w:r>
            <w:r w:rsidRPr="00E16A68"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2F" w:rsidRPr="0011297F" w:rsidRDefault="0069622F" w:rsidP="0069622F">
            <w:pPr>
              <w:pStyle w:val="3"/>
              <w:rPr>
                <w:szCs w:val="24"/>
              </w:rPr>
            </w:pPr>
            <w:r w:rsidRPr="00E16A68">
              <w:rPr>
                <w:szCs w:val="24"/>
              </w:rPr>
              <w:t>Д</w:t>
            </w:r>
            <w:r>
              <w:rPr>
                <w:szCs w:val="24"/>
              </w:rPr>
              <w:t xml:space="preserve">епартамент архитектуры и </w:t>
            </w:r>
            <w:proofErr w:type="spellStart"/>
            <w:r>
              <w:rPr>
                <w:szCs w:val="24"/>
              </w:rPr>
              <w:t>градострои-тельства</w:t>
            </w:r>
            <w:proofErr w:type="spellEnd"/>
            <w:r>
              <w:rPr>
                <w:szCs w:val="24"/>
              </w:rPr>
              <w:t xml:space="preserve"> администрации города Твери, д</w:t>
            </w:r>
            <w:r w:rsidRPr="007A4FA3">
              <w:rPr>
                <w:szCs w:val="24"/>
              </w:rPr>
              <w:t>епартамент жилищн</w:t>
            </w:r>
            <w:proofErr w:type="gramStart"/>
            <w:r w:rsidRPr="007A4FA3">
              <w:rPr>
                <w:szCs w:val="24"/>
              </w:rPr>
              <w:t>о-</w:t>
            </w:r>
            <w:proofErr w:type="gramEnd"/>
            <w:r w:rsidR="00D97CA6" w:rsidRPr="007A4FA3">
              <w:rPr>
                <w:szCs w:val="24"/>
              </w:rPr>
              <w:t xml:space="preserve"> коммунального хозяйства,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2F" w:rsidRPr="0011297F" w:rsidRDefault="0069622F" w:rsidP="0069622F">
            <w:pPr>
              <w:pStyle w:val="3"/>
              <w:rPr>
                <w:szCs w:val="24"/>
              </w:rPr>
            </w:pPr>
            <w:r>
              <w:t>Списание</w:t>
            </w:r>
            <w:r w:rsidRPr="0087694E">
              <w:t xml:space="preserve"> затрат по незавершенным строительством (реконструкцией) и непригодным для</w:t>
            </w:r>
            <w:r>
              <w:t xml:space="preserve"> </w:t>
            </w:r>
            <w:r w:rsidRPr="0087694E">
              <w:t xml:space="preserve">дальнейшего строительства (реконструкции) </w:t>
            </w:r>
            <w:r w:rsidR="00D97CA6" w:rsidRPr="0087694E">
              <w:t>объектам,</w:t>
            </w:r>
            <w:r w:rsidR="00D97CA6">
              <w:t xml:space="preserve"> </w:t>
            </w:r>
            <w:r w:rsidR="00D97CA6" w:rsidRPr="0087694E">
              <w:t>проектирование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2F" w:rsidRPr="0011297F" w:rsidRDefault="0069622F" w:rsidP="00BF2A65">
            <w:pPr>
              <w:pStyle w:val="3"/>
              <w:jc w:val="center"/>
              <w:rPr>
                <w:szCs w:val="24"/>
              </w:rPr>
            </w:pPr>
          </w:p>
        </w:tc>
      </w:tr>
      <w:tr w:rsidR="00EF2030" w:rsidTr="00317DE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A2" w:rsidRPr="0011297F" w:rsidRDefault="004C67A2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A2" w:rsidRPr="0011297F" w:rsidRDefault="004C67A2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A2" w:rsidRPr="0011297F" w:rsidRDefault="004C67A2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A2" w:rsidRPr="0011297F" w:rsidRDefault="004C67A2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A2" w:rsidRPr="0011297F" w:rsidRDefault="004C67A2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A2" w:rsidRPr="0011297F" w:rsidRDefault="004C67A2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A2" w:rsidRPr="0011297F" w:rsidRDefault="004C67A2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A2" w:rsidRPr="0011297F" w:rsidRDefault="004C67A2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A2" w:rsidRPr="0011297F" w:rsidRDefault="004C67A2" w:rsidP="00B413B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RPr="006817B2" w:rsidTr="00D97CA6">
        <w:trPr>
          <w:trHeight w:val="3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082E7C" w:rsidRDefault="006C3D96" w:rsidP="00541960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16A68" w:rsidRDefault="00131075" w:rsidP="002672A7">
            <w:pPr>
              <w:shd w:val="clear" w:color="auto" w:fill="FFFFFF"/>
              <w:rPr>
                <w:b/>
              </w:rPr>
            </w:pPr>
            <w:r w:rsidRPr="00E16A68">
              <w:rPr>
                <w:b/>
              </w:rPr>
              <w:t>объектам, проектирование и строительство (реконструкция) которых осуществлялось за счет средств бюджета города Твери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16A68" w:rsidRDefault="006C3D96" w:rsidP="0054196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16A68" w:rsidRDefault="006C3D96" w:rsidP="000C7F2C">
            <w:pPr>
              <w:shd w:val="clear" w:color="auto" w:fill="FFFFFF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E2" w:rsidRPr="00A371CC" w:rsidRDefault="00236637" w:rsidP="00A371CC">
            <w:pPr>
              <w:pStyle w:val="3"/>
              <w:rPr>
                <w:szCs w:val="24"/>
              </w:rPr>
            </w:pPr>
            <w:r w:rsidRPr="007A4FA3">
              <w:rPr>
                <w:szCs w:val="24"/>
              </w:rPr>
              <w:t>жилищной политики и строительства администрации города Твери</w:t>
            </w:r>
            <w:r>
              <w:rPr>
                <w:i/>
                <w:szCs w:val="24"/>
              </w:rPr>
              <w:t xml:space="preserve">, </w:t>
            </w:r>
            <w:r w:rsidR="0069622F">
              <w:rPr>
                <w:szCs w:val="24"/>
              </w:rPr>
              <w:t>д</w:t>
            </w:r>
            <w:r w:rsidRPr="00ED49C0">
              <w:rPr>
                <w:szCs w:val="24"/>
              </w:rPr>
              <w:t>епартамент дорожного хозяйства, благоустройства и транспорта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6817B2" w:rsidRDefault="00971223" w:rsidP="00A371CC">
            <w:pPr>
              <w:pStyle w:val="3"/>
              <w:rPr>
                <w:szCs w:val="24"/>
              </w:rPr>
            </w:pPr>
            <w:r w:rsidRPr="0087694E">
              <w:t>строительство (реконструкция) которых осуществлялось за счет средств бюджета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6817B2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6817B2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6817B2" w:rsidRDefault="006C3D96" w:rsidP="000C7F2C">
            <w:pPr>
              <w:pStyle w:val="3"/>
              <w:jc w:val="center"/>
              <w:rPr>
                <w:szCs w:val="24"/>
              </w:rPr>
            </w:pPr>
          </w:p>
        </w:tc>
      </w:tr>
      <w:tr w:rsidR="000C7F2C" w:rsidRPr="00D47A22" w:rsidTr="00317DEE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745C22" w:rsidRDefault="006C3D96" w:rsidP="00541960">
            <w:pPr>
              <w:pStyle w:val="3"/>
              <w:jc w:val="center"/>
              <w:rPr>
                <w:b/>
                <w:szCs w:val="24"/>
              </w:rPr>
            </w:pPr>
            <w:r w:rsidRPr="00745C22">
              <w:rPr>
                <w:b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812BD2" w:rsidP="00931A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утверждение Порядка формирования перечня налоговых расходов города Твери и оценки налоговых расходов города Твери. Проведение оценки налоговых расходов города Твери</w:t>
            </w:r>
            <w:r w:rsidRPr="0053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35A69" w:rsidRPr="0069622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сохранении либо отмене льгот, изменению</w:t>
            </w:r>
            <w:r w:rsidR="0069622F" w:rsidRPr="00696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налоговых ставок по итогам оценки их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E16A68" w:rsidP="00541960">
            <w:pPr>
              <w:jc w:val="center"/>
            </w:pPr>
            <w:r w:rsidRPr="00C06CD9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 w:rsidP="000C7F2C">
            <w:pPr>
              <w:jc w:val="center"/>
            </w:pPr>
            <w:r w:rsidRPr="00C06CD9">
              <w:t>В течение 20</w:t>
            </w:r>
            <w:r>
              <w:rPr>
                <w:lang w:val="en-US"/>
              </w:rPr>
              <w:t>20</w:t>
            </w:r>
            <w:r w:rsidRPr="00C06CD9">
              <w:t>-202</w:t>
            </w:r>
            <w:r>
              <w:rPr>
                <w:lang w:val="en-US"/>
              </w:rPr>
              <w:t>2</w:t>
            </w:r>
            <w:r w:rsidRPr="00C06CD9"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E2" w:rsidRPr="00535A69" w:rsidRDefault="00812BD2" w:rsidP="00A371CC">
            <w:r>
              <w:t xml:space="preserve">Департамент экономического развития </w:t>
            </w:r>
            <w:r w:rsidR="006C3D96" w:rsidRPr="00C06CD9">
              <w:t>администрации города Твери</w:t>
            </w:r>
            <w:r>
              <w:t xml:space="preserve">, кураторы налоговых расходов, </w:t>
            </w:r>
            <w:r w:rsidR="00535A69">
              <w:t>департамент финансов администрации</w:t>
            </w:r>
            <w:r w:rsidR="00BF2A65">
              <w:t xml:space="preserve">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 w:rsidP="00A371CC">
            <w:r w:rsidRPr="00C06CD9">
              <w:t>Увеличение доход</w:t>
            </w:r>
            <w:r>
              <w:t xml:space="preserve">ов </w:t>
            </w:r>
            <w:r w:rsidRPr="00C06CD9">
              <w:t>бюджета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jc w:val="center"/>
              <w:rPr>
                <w:b/>
              </w:rPr>
            </w:pPr>
          </w:p>
        </w:tc>
      </w:tr>
      <w:tr w:rsidR="000C7F2C" w:rsidRPr="00D47A22" w:rsidTr="00317DEE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541960">
            <w:pPr>
              <w:pStyle w:val="3"/>
              <w:jc w:val="center"/>
              <w:rPr>
                <w:b/>
                <w:szCs w:val="24"/>
              </w:rPr>
            </w:pPr>
            <w:r w:rsidRPr="00D47A22">
              <w:rPr>
                <w:b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2672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47A22">
              <w:rPr>
                <w:b/>
              </w:rPr>
              <w:t>Вовлечение в налоговый оборот объектов недвижимости, включая земельные участки: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54196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A371CC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A371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ind w:left="317" w:right="13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jc w:val="center"/>
              <w:rPr>
                <w:b/>
                <w:i/>
              </w:rPr>
            </w:pPr>
          </w:p>
        </w:tc>
      </w:tr>
      <w:tr w:rsidR="00BF2A65" w:rsidTr="00D97CA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11297F" w:rsidRDefault="00BF2A65" w:rsidP="006845AC">
            <w:pPr>
              <w:pStyle w:val="3"/>
              <w:rPr>
                <w:szCs w:val="24"/>
              </w:rPr>
            </w:pPr>
            <w:r w:rsidRPr="0011297F">
              <w:t>Уточнение сведений о земельных участках и иных объектах недвижимости, их правообладателях,</w:t>
            </w:r>
            <w:r>
              <w:t xml:space="preserve"> </w:t>
            </w:r>
            <w:r w:rsidRPr="0011297F">
              <w:t>обеспечивающих полноту</w:t>
            </w:r>
            <w:r w:rsidR="00D97CA6">
              <w:t xml:space="preserve"> </w:t>
            </w:r>
            <w:r w:rsidR="00D97CA6" w:rsidRPr="0011297F">
              <w:t>начисления налогов, и</w:t>
            </w:r>
            <w:r w:rsidR="00B62CD7">
              <w:t xml:space="preserve"> обеспечение</w:t>
            </w:r>
            <w:r w:rsidR="00D97CA6" w:rsidRPr="0011297F">
              <w:t xml:space="preserve"> </w:t>
            </w:r>
            <w:r w:rsidR="006845AC" w:rsidRPr="0011297F">
              <w:t>внесени</w:t>
            </w:r>
            <w:r w:rsidR="006845AC">
              <w:t xml:space="preserve">я </w:t>
            </w:r>
            <w:r w:rsidR="006845AC" w:rsidRPr="0011297F">
              <w:t>уточненных</w:t>
            </w:r>
            <w:r w:rsidR="006845AC">
              <w:t xml:space="preserve"> </w:t>
            </w:r>
            <w:r w:rsidR="006845AC" w:rsidRPr="0011297F">
              <w:t>сведений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11297F" w:rsidRDefault="00BF2A65" w:rsidP="00BF2A65">
            <w:pPr>
              <w:jc w:val="center"/>
              <w:rPr>
                <w:lang w:val="en-US"/>
              </w:rPr>
            </w:pPr>
            <w:r w:rsidRPr="0011297F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11297F" w:rsidRDefault="00BF2A65" w:rsidP="00BF2A65">
            <w:pPr>
              <w:jc w:val="center"/>
            </w:pPr>
            <w:r w:rsidRPr="0011297F">
              <w:t>В течение 20</w:t>
            </w:r>
            <w:r>
              <w:rPr>
                <w:lang w:val="en-US"/>
              </w:rPr>
              <w:t>20</w:t>
            </w:r>
            <w:r w:rsidRPr="0011297F">
              <w:t>-202</w:t>
            </w:r>
            <w:r>
              <w:rPr>
                <w:lang w:val="en-US"/>
              </w:rPr>
              <w:t>2</w:t>
            </w:r>
            <w:r w:rsidRPr="0011297F"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Default="00BF2A65" w:rsidP="006845AC">
            <w:pPr>
              <w:pStyle w:val="3"/>
            </w:pPr>
            <w:r w:rsidRPr="0011297F">
              <w:t>Департамент управления имуществом и земельными</w:t>
            </w:r>
            <w:r w:rsidR="00D97CA6">
              <w:t xml:space="preserve"> </w:t>
            </w:r>
            <w:r w:rsidR="006845AC" w:rsidRPr="0011297F">
              <w:t>ресурсами</w:t>
            </w:r>
          </w:p>
          <w:p w:rsidR="006845AC" w:rsidRPr="0011297F" w:rsidRDefault="006845AC" w:rsidP="006845AC">
            <w:pPr>
              <w:pStyle w:val="3"/>
              <w:rPr>
                <w:szCs w:val="24"/>
              </w:rPr>
            </w:pPr>
            <w:r w:rsidRPr="0011297F">
              <w:t>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AC" w:rsidRDefault="00BF2A65" w:rsidP="006845AC">
            <w:pPr>
              <w:widowControl w:val="0"/>
              <w:autoSpaceDE w:val="0"/>
              <w:autoSpaceDN w:val="0"/>
              <w:adjustRightInd w:val="0"/>
            </w:pPr>
            <w:r w:rsidRPr="0011297F">
              <w:t>Развитие доходного потенциала города Твери. Увеличение</w:t>
            </w:r>
            <w:r>
              <w:t xml:space="preserve"> </w:t>
            </w:r>
            <w:r w:rsidRPr="0011297F">
              <w:t>доход</w:t>
            </w:r>
            <w:r>
              <w:t xml:space="preserve">ов </w:t>
            </w:r>
            <w:r w:rsidRPr="0011297F">
              <w:t>бюджета</w:t>
            </w:r>
            <w:r w:rsidR="00D97CA6">
              <w:t xml:space="preserve"> </w:t>
            </w:r>
            <w:r w:rsidR="006845AC" w:rsidRPr="0011297F">
              <w:t>города Твери</w:t>
            </w:r>
            <w:r w:rsidR="006845AC">
              <w:t xml:space="preserve"> </w:t>
            </w:r>
          </w:p>
          <w:p w:rsidR="00BF2A65" w:rsidRPr="0011297F" w:rsidRDefault="006845AC" w:rsidP="006845AC">
            <w:pPr>
              <w:widowControl w:val="0"/>
              <w:autoSpaceDE w:val="0"/>
              <w:autoSpaceDN w:val="0"/>
              <w:adjustRightInd w:val="0"/>
            </w:pPr>
            <w:r>
              <w:t>План: 2020</w:t>
            </w:r>
            <w:r w:rsidRPr="0011297F">
              <w:t xml:space="preserve"> </w:t>
            </w:r>
            <w:r>
              <w:t xml:space="preserve">- </w:t>
            </w:r>
            <w:r w:rsidRPr="0011297F">
              <w:t>202</w:t>
            </w:r>
            <w:r>
              <w:t>2</w:t>
            </w:r>
            <w:r w:rsidRPr="0011297F"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</w:p>
        </w:tc>
      </w:tr>
      <w:tr w:rsidR="00BF2A65" w:rsidTr="00BF2A65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RPr="00EF3995" w:rsidTr="00D709AA">
        <w:trPr>
          <w:trHeight w:val="1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541960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pPr>
              <w:widowControl w:val="0"/>
              <w:autoSpaceDE w:val="0"/>
              <w:autoSpaceDN w:val="0"/>
              <w:adjustRightInd w:val="0"/>
            </w:pPr>
            <w:r w:rsidRPr="0011297F">
              <w:t xml:space="preserve">государственный кадастр недвижимости и (или) Единый государственный реестр </w:t>
            </w:r>
            <w:r w:rsidR="00745C22">
              <w:t>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97CA6" w:rsidRDefault="006C3D96" w:rsidP="0054196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r w:rsidRPr="0011297F">
              <w:t>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widowControl w:val="0"/>
              <w:autoSpaceDE w:val="0"/>
              <w:autoSpaceDN w:val="0"/>
              <w:adjustRightInd w:val="0"/>
            </w:pPr>
            <w:r w:rsidRPr="0011297F">
              <w:t>- 80 шт.,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ind w:left="317" w:right="13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jc w:val="center"/>
              <w:rPr>
                <w:b/>
                <w:i/>
              </w:rPr>
            </w:pPr>
          </w:p>
        </w:tc>
      </w:tr>
      <w:tr w:rsidR="000C7F2C" w:rsidRPr="00EF3995" w:rsidTr="00317DEE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541960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2672A7">
            <w:pPr>
              <w:widowControl w:val="0"/>
              <w:autoSpaceDE w:val="0"/>
              <w:autoSpaceDN w:val="0"/>
              <w:adjustRightInd w:val="0"/>
            </w:pPr>
            <w:r w:rsidRPr="0011297F">
              <w:t xml:space="preserve">Совместная работа муниципальных образований Тверской области и </w:t>
            </w:r>
            <w:proofErr w:type="spellStart"/>
            <w:r w:rsidRPr="0011297F">
              <w:t>Росреестра</w:t>
            </w:r>
            <w:proofErr w:type="spellEnd"/>
            <w:r w:rsidRPr="0011297F">
              <w:t xml:space="preserve"> по верификации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541960">
            <w:pPr>
              <w:jc w:val="center"/>
              <w:rPr>
                <w:lang w:val="en-US"/>
              </w:rPr>
            </w:pPr>
            <w:r w:rsidRPr="0011297F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0C7F2C">
            <w:pPr>
              <w:jc w:val="center"/>
            </w:pPr>
            <w:r w:rsidRPr="0011297F">
              <w:t>В течение 20</w:t>
            </w:r>
            <w:r>
              <w:rPr>
                <w:lang w:val="en-US"/>
              </w:rPr>
              <w:t>20</w:t>
            </w:r>
            <w:r w:rsidRPr="0011297F">
              <w:t>-202</w:t>
            </w:r>
            <w:r>
              <w:rPr>
                <w:lang w:val="en-US"/>
              </w:rPr>
              <w:t>2</w:t>
            </w:r>
            <w:r w:rsidRPr="0011297F"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Default="006C3D96" w:rsidP="00A371CC">
            <w:r w:rsidRPr="0011297F">
              <w:t>Департамент управления имуществом и земельными ресурсами администрации города Твери</w:t>
            </w:r>
          </w:p>
          <w:p w:rsidR="00D97CA6" w:rsidRPr="0011297F" w:rsidRDefault="00D97CA6" w:rsidP="00A371C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A371CC">
            <w:pPr>
              <w:widowControl w:val="0"/>
              <w:autoSpaceDE w:val="0"/>
              <w:autoSpaceDN w:val="0"/>
              <w:adjustRightInd w:val="0"/>
            </w:pPr>
            <w:r w:rsidRPr="0011297F">
              <w:t>Развитие доходного потенциала города Твери. Увеличение доход</w:t>
            </w:r>
            <w:r>
              <w:t xml:space="preserve">ов </w:t>
            </w:r>
            <w:r w:rsidRPr="0011297F">
              <w:t xml:space="preserve"> бюджета города Твери</w:t>
            </w:r>
          </w:p>
          <w:p w:rsidR="006C3D96" w:rsidRPr="0011297F" w:rsidRDefault="006C3D96" w:rsidP="00A371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0C7F2C">
            <w:pPr>
              <w:ind w:left="317" w:right="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0C7F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0C7F2C">
            <w:pPr>
              <w:jc w:val="center"/>
            </w:pPr>
          </w:p>
        </w:tc>
      </w:tr>
      <w:tr w:rsidR="00535A69" w:rsidTr="00D97CA6">
        <w:trPr>
          <w:trHeight w:val="30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9" w:rsidRPr="0011297F" w:rsidRDefault="00535A69" w:rsidP="00535A69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Default="00535A69" w:rsidP="00901BF0">
            <w:pPr>
              <w:pStyle w:val="3"/>
            </w:pPr>
            <w:r w:rsidRPr="0011297F">
              <w:t>Осуществление муниципального земельного контроля, проведение мероприятий по обследованию земельных участков на предмет соблюдения лицами,</w:t>
            </w:r>
            <w:r>
              <w:t xml:space="preserve"> </w:t>
            </w:r>
            <w:r w:rsidRPr="0011297F">
              <w:t>использующими земельные участки, обязательных требований, установленных</w:t>
            </w:r>
            <w:r w:rsidR="00BF2A65">
              <w:t xml:space="preserve"> </w:t>
            </w:r>
            <w:r w:rsidR="00BF2A65" w:rsidRPr="0011297F">
              <w:t>нормативными правовыми актами Российской Федерации, Тверской области, муниципальными правовыми актами города Твери</w:t>
            </w:r>
          </w:p>
          <w:p w:rsidR="00D97CA6" w:rsidRPr="0011297F" w:rsidRDefault="00D97CA6" w:rsidP="00901BF0">
            <w:pPr>
              <w:pStyle w:val="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9" w:rsidRPr="0011297F" w:rsidRDefault="00535A69" w:rsidP="006B4730">
            <w:pPr>
              <w:jc w:val="center"/>
              <w:rPr>
                <w:lang w:val="en-US"/>
              </w:rPr>
            </w:pPr>
            <w:r w:rsidRPr="0011297F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9" w:rsidRPr="0011297F" w:rsidRDefault="00535A69" w:rsidP="006B4730">
            <w:pPr>
              <w:jc w:val="center"/>
            </w:pPr>
            <w:r w:rsidRPr="0011297F">
              <w:t>В течение 20</w:t>
            </w:r>
            <w:r>
              <w:rPr>
                <w:lang w:val="en-US"/>
              </w:rPr>
              <w:t>20</w:t>
            </w:r>
            <w:r w:rsidRPr="0011297F">
              <w:t>-202</w:t>
            </w:r>
            <w:r>
              <w:rPr>
                <w:lang w:val="en-US"/>
              </w:rPr>
              <w:t>2</w:t>
            </w:r>
            <w:r w:rsidRPr="0011297F"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9" w:rsidRPr="0011297F" w:rsidRDefault="00535A69" w:rsidP="00A371CC">
            <w:r w:rsidRPr="0011297F"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9" w:rsidRPr="0011297F" w:rsidRDefault="00535A69" w:rsidP="00A371CC">
            <w:pPr>
              <w:widowControl w:val="0"/>
              <w:autoSpaceDE w:val="0"/>
              <w:autoSpaceDN w:val="0"/>
              <w:adjustRightInd w:val="0"/>
            </w:pPr>
            <w:r w:rsidRPr="0011297F">
              <w:t>Развитие доходного потенциала города Твери. Увеличение доход</w:t>
            </w:r>
            <w:r>
              <w:t>ов</w:t>
            </w:r>
            <w:r w:rsidRPr="0011297F">
              <w:t xml:space="preserve"> бюджета города Твери</w:t>
            </w:r>
          </w:p>
          <w:p w:rsidR="00535A69" w:rsidRDefault="00535A69" w:rsidP="00A371CC">
            <w:pPr>
              <w:widowControl w:val="0"/>
              <w:autoSpaceDE w:val="0"/>
              <w:autoSpaceDN w:val="0"/>
              <w:adjustRightInd w:val="0"/>
            </w:pPr>
            <w:r>
              <w:t xml:space="preserve">План: </w:t>
            </w:r>
            <w:r w:rsidRPr="0011297F">
              <w:t>20</w:t>
            </w:r>
            <w:r>
              <w:t>20</w:t>
            </w:r>
            <w:r w:rsidRPr="0011297F">
              <w:t xml:space="preserve"> </w:t>
            </w:r>
            <w:r>
              <w:t xml:space="preserve">- </w:t>
            </w:r>
            <w:r w:rsidRPr="0011297F">
              <w:t>202</w:t>
            </w:r>
            <w:r>
              <w:t>2</w:t>
            </w:r>
            <w:r w:rsidRPr="0011297F">
              <w:t xml:space="preserve"> гг.</w:t>
            </w:r>
          </w:p>
          <w:p w:rsidR="00535A69" w:rsidRPr="0011297F" w:rsidRDefault="00535A69" w:rsidP="00A371CC">
            <w:pPr>
              <w:widowControl w:val="0"/>
              <w:autoSpaceDE w:val="0"/>
              <w:autoSpaceDN w:val="0"/>
              <w:adjustRightInd w:val="0"/>
            </w:pPr>
            <w:r w:rsidRPr="0011297F">
              <w:t>- 200 шт.,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69" w:rsidRPr="0011297F" w:rsidRDefault="00535A69" w:rsidP="006B4730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69" w:rsidRPr="0011297F" w:rsidRDefault="00535A69" w:rsidP="006B4730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69" w:rsidRPr="0011297F" w:rsidRDefault="00535A69" w:rsidP="006B4730">
            <w:pPr>
              <w:pStyle w:val="3"/>
              <w:jc w:val="center"/>
              <w:rPr>
                <w:szCs w:val="24"/>
              </w:rPr>
            </w:pPr>
          </w:p>
        </w:tc>
      </w:tr>
      <w:tr w:rsidR="000C7F2C" w:rsidRPr="00EF3995" w:rsidTr="00BF2A65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E24090" w:rsidRDefault="006C3D96" w:rsidP="00E34A70">
            <w:pPr>
              <w:pStyle w:val="3"/>
              <w:jc w:val="center"/>
              <w:rPr>
                <w:b/>
                <w:szCs w:val="24"/>
              </w:rPr>
            </w:pPr>
            <w:r w:rsidRPr="00E24090">
              <w:rPr>
                <w:b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5" w:rsidRDefault="006C3D96" w:rsidP="00901BF0">
            <w:pPr>
              <w:rPr>
                <w:b/>
              </w:rPr>
            </w:pPr>
            <w:r w:rsidRPr="00E24090">
              <w:rPr>
                <w:b/>
              </w:rPr>
              <w:t>Проведение работы по повышению эффективности использования имущества, находящегося в муниципальной собственности и земельных участков, государственная собственность на которые не разграничена</w:t>
            </w:r>
          </w:p>
          <w:p w:rsidR="00D97CA6" w:rsidRPr="00E24090" w:rsidRDefault="00D97CA6" w:rsidP="00901BF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E24090" w:rsidRDefault="006C3D96" w:rsidP="00E34A7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E24090" w:rsidRDefault="006C3D96" w:rsidP="000C7F2C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E24090" w:rsidRDefault="006C3D96" w:rsidP="00A371CC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E24090" w:rsidRDefault="006C3D96" w:rsidP="00A371CC">
            <w:pPr>
              <w:pStyle w:val="aa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E24090" w:rsidRDefault="006C3D96" w:rsidP="000C7F2C">
            <w:pPr>
              <w:jc w:val="center"/>
              <w:rPr>
                <w:b/>
              </w:rPr>
            </w:pPr>
            <w:r w:rsidRPr="00E2409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240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E24090" w:rsidRDefault="006C3D96" w:rsidP="000C7F2C">
            <w:pPr>
              <w:jc w:val="center"/>
              <w:rPr>
                <w:b/>
              </w:rPr>
            </w:pPr>
            <w:r w:rsidRPr="00E2409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240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E24090" w:rsidRDefault="006C3D96" w:rsidP="000C7F2C">
            <w:pPr>
              <w:jc w:val="center"/>
              <w:rPr>
                <w:b/>
              </w:rPr>
            </w:pPr>
            <w:r w:rsidRPr="00E2409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24090">
              <w:rPr>
                <w:b/>
              </w:rPr>
              <w:t>000</w:t>
            </w:r>
          </w:p>
        </w:tc>
      </w:tr>
      <w:tr w:rsidR="00BF2A65" w:rsidTr="00BF2A65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Tr="00317DEE">
        <w:trPr>
          <w:trHeight w:val="1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745C22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9.</w:t>
            </w:r>
            <w:r w:rsidR="00745C22">
              <w:rPr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2672A7">
            <w:r w:rsidRPr="0011297F">
              <w:t>Утверждение методики расчета арендной платы за пользование земельными участками, находящимися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E34A70">
            <w:pPr>
              <w:jc w:val="center"/>
            </w:pPr>
            <w:r w:rsidRPr="0011297F"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0C7F2C">
            <w:pPr>
              <w:jc w:val="center"/>
            </w:pPr>
            <w:r w:rsidRPr="0011297F">
              <w:t>В течение 20</w:t>
            </w:r>
            <w:r>
              <w:rPr>
                <w:lang w:val="en-US"/>
              </w:rPr>
              <w:t>20</w:t>
            </w:r>
            <w:r w:rsidRPr="0011297F">
              <w:t>-202</w:t>
            </w:r>
            <w:r>
              <w:rPr>
                <w:lang w:val="en-US"/>
              </w:rPr>
              <w:t>2</w:t>
            </w:r>
            <w:r w:rsidRPr="0011297F"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r w:rsidRPr="0011297F"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6C3D96" w:rsidP="00A371CC">
            <w:pPr>
              <w:widowControl w:val="0"/>
              <w:autoSpaceDE w:val="0"/>
              <w:autoSpaceDN w:val="0"/>
              <w:adjustRightInd w:val="0"/>
            </w:pPr>
            <w:r w:rsidRPr="0011297F">
              <w:t>Эффективность использования земельных участков,</w:t>
            </w:r>
            <w:r>
              <w:t xml:space="preserve">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BA3127" w:rsidP="000C7F2C">
            <w:pPr>
              <w:jc w:val="center"/>
            </w:pPr>
            <w: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BA3127" w:rsidP="000C7F2C">
            <w:pPr>
              <w:jc w:val="center"/>
            </w:pPr>
            <w: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11297F" w:rsidRDefault="00BA3127" w:rsidP="000C7F2C">
            <w:pPr>
              <w:jc w:val="center"/>
            </w:pPr>
            <w:r>
              <w:t>1 000</w:t>
            </w:r>
          </w:p>
        </w:tc>
      </w:tr>
      <w:tr w:rsidR="000C7F2C" w:rsidTr="00901BF0">
        <w:trPr>
          <w:trHeight w:val="2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745C22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9.</w:t>
            </w:r>
            <w:r w:rsidR="00745C22">
              <w:rPr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0" w:rsidRPr="00AF303F" w:rsidRDefault="006C3D96" w:rsidP="00BF2A65">
            <w:pPr>
              <w:widowControl w:val="0"/>
              <w:autoSpaceDE w:val="0"/>
              <w:autoSpaceDN w:val="0"/>
              <w:adjustRightInd w:val="0"/>
            </w:pPr>
            <w:r w:rsidRPr="0011297F">
              <w:t>Установление размера арендной платы за пользование муниципальным имуществом с применением положений Федерального закона от 29.07.1998 № 135-ФЗ «Об оценочной деятельности в Российской Федерации» (по рыночной стоимости)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E34A70">
            <w:pPr>
              <w:jc w:val="center"/>
            </w:pPr>
            <w:r w:rsidRPr="0011297F"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0C7F2C">
            <w:pPr>
              <w:jc w:val="center"/>
            </w:pPr>
            <w:r w:rsidRPr="0011297F">
              <w:t>В течение 20</w:t>
            </w:r>
            <w:r>
              <w:rPr>
                <w:lang w:val="en-US"/>
              </w:rPr>
              <w:t>20</w:t>
            </w:r>
            <w:r w:rsidRPr="0011297F">
              <w:t>-202</w:t>
            </w:r>
            <w:r>
              <w:rPr>
                <w:lang w:val="en-US"/>
              </w:rPr>
              <w:t>2</w:t>
            </w:r>
            <w:r w:rsidRPr="0011297F"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A371CC">
            <w:r w:rsidRPr="0011297F"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A371CC">
            <w:pPr>
              <w:widowControl w:val="0"/>
              <w:autoSpaceDE w:val="0"/>
              <w:autoSpaceDN w:val="0"/>
              <w:adjustRightInd w:val="0"/>
            </w:pPr>
            <w:r w:rsidRPr="0011297F">
              <w:t>Эффективность использования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0C7F2C">
            <w:pPr>
              <w:ind w:left="317" w:right="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0C7F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6" w:rsidRPr="0011297F" w:rsidRDefault="006C3D96" w:rsidP="000C7F2C">
            <w:pPr>
              <w:jc w:val="center"/>
            </w:pPr>
          </w:p>
        </w:tc>
      </w:tr>
      <w:tr w:rsidR="000C7F2C" w:rsidRPr="00530DAA" w:rsidTr="00317DEE">
        <w:trPr>
          <w:trHeight w:val="4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530DAA" w:rsidRDefault="006C3D96" w:rsidP="007510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530DAA" w:rsidRDefault="006C3D96" w:rsidP="002672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="00B9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</w:t>
            </w:r>
            <w:r w:rsidRPr="0053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</w:t>
            </w:r>
            <w:r w:rsidR="00B952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3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возможности и обоснованности предоставления льгот </w:t>
            </w:r>
            <w:r w:rsidR="00B1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ставок </w:t>
            </w:r>
            <w:r w:rsidRPr="0053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B1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налоговым и неналоговым платежам </w:t>
            </w:r>
            <w:r w:rsidRPr="00530DAA">
              <w:rPr>
                <w:rFonts w:ascii="Times New Roman" w:hAnsi="Times New Roman" w:cs="Times New Roman"/>
                <w:b/>
                <w:sz w:val="24"/>
                <w:szCs w:val="24"/>
              </w:rPr>
              <w:t>в бюджет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530DAA" w:rsidRDefault="006C3D96">
            <w:pPr>
              <w:pStyle w:val="3"/>
              <w:jc w:val="center"/>
              <w:rPr>
                <w:szCs w:val="24"/>
              </w:rPr>
            </w:pPr>
            <w:r w:rsidRPr="00530DAA">
              <w:rPr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530DAA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530DAA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Твери,</w:t>
            </w:r>
          </w:p>
          <w:p w:rsidR="006C3D96" w:rsidRPr="00530DAA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 земельными ресурсами администрации города Твери,</w:t>
            </w:r>
          </w:p>
          <w:p w:rsidR="00EB07B9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Твери</w:t>
            </w:r>
          </w:p>
          <w:p w:rsidR="00901BF0" w:rsidRPr="00EB07B9" w:rsidRDefault="00901BF0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530DAA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>Экономия бюджетных средств.</w:t>
            </w:r>
          </w:p>
          <w:p w:rsidR="006C3D96" w:rsidRPr="00530DAA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>Упорядоченность и эффективность предоставления муниципальных преференций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530DAA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530DAA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530DAA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</w:tr>
      <w:tr w:rsidR="00BF2A65" w:rsidTr="00BF2A65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EB07B9" w:rsidTr="00317DEE">
        <w:trPr>
          <w:trHeight w:val="16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9" w:rsidRPr="00530DAA" w:rsidRDefault="00EB07B9" w:rsidP="006000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9" w:rsidRPr="00530DAA" w:rsidRDefault="00EB07B9" w:rsidP="005715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3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омиссии по </w:t>
            </w:r>
            <w:r w:rsidR="00571505">
              <w:rPr>
                <w:rFonts w:ascii="Times New Roman" w:hAnsi="Times New Roman" w:cs="Times New Roman"/>
                <w:b/>
                <w:sz w:val="24"/>
                <w:szCs w:val="24"/>
              </w:rPr>
              <w:t>оценке</w:t>
            </w:r>
            <w:r w:rsidRPr="0053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 деятельности муниципальных унитарных предприятий</w:t>
            </w:r>
            <w:r w:rsidR="00571505">
              <w:rPr>
                <w:rFonts w:ascii="Times New Roman" w:hAnsi="Times New Roman" w:cs="Times New Roman"/>
                <w:b/>
                <w:sz w:val="24"/>
                <w:szCs w:val="24"/>
              </w:rPr>
              <w:t>, муниципальных учреждений города Твери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9" w:rsidRPr="00530DAA" w:rsidRDefault="00EB07B9" w:rsidP="00600017">
            <w:pPr>
              <w:pStyle w:val="3"/>
              <w:jc w:val="center"/>
              <w:rPr>
                <w:szCs w:val="24"/>
              </w:rPr>
            </w:pPr>
            <w:r w:rsidRPr="00530DAA">
              <w:rPr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9" w:rsidRPr="00530DAA" w:rsidRDefault="00EB07B9" w:rsidP="00CB2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Pr="00A72B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Pr="00A72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 xml:space="preserve"> годов в </w:t>
            </w:r>
            <w:proofErr w:type="spellStart"/>
            <w:proofErr w:type="gramStart"/>
            <w:r w:rsidRPr="00530DAA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600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proofErr w:type="gramEnd"/>
            <w:r w:rsidR="003E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D58" w:rsidRPr="00530DA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3E5D58" w:rsidRPr="00530DAA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3E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5D58" w:rsidRPr="00530DA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="003E5D58" w:rsidRPr="00530DAA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B9" w:rsidRPr="00EB07B9" w:rsidRDefault="00EB07B9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Твери,</w:t>
            </w:r>
            <w:r w:rsidR="003E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D58" w:rsidRPr="00530DAA">
              <w:rPr>
                <w:rFonts w:ascii="Times New Roman" w:hAnsi="Times New Roman" w:cs="Times New Roman"/>
                <w:sz w:val="24"/>
                <w:szCs w:val="24"/>
              </w:rPr>
              <w:t>отрас</w:t>
            </w:r>
            <w:r w:rsidR="003E5D58">
              <w:rPr>
                <w:rFonts w:ascii="Times New Roman" w:hAnsi="Times New Roman" w:cs="Times New Roman"/>
                <w:sz w:val="24"/>
                <w:szCs w:val="24"/>
              </w:rPr>
              <w:t xml:space="preserve">левые и </w:t>
            </w:r>
            <w:proofErr w:type="spellStart"/>
            <w:proofErr w:type="gramStart"/>
            <w:r w:rsidR="003E5D58">
              <w:rPr>
                <w:rFonts w:ascii="Times New Roman" w:hAnsi="Times New Roman" w:cs="Times New Roman"/>
                <w:sz w:val="24"/>
                <w:szCs w:val="24"/>
              </w:rPr>
              <w:t>территориаль</w:t>
            </w:r>
            <w:r w:rsidR="0090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5D5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3E5D58">
              <w:rPr>
                <w:rFonts w:ascii="Times New Roman" w:hAnsi="Times New Roman" w:cs="Times New Roman"/>
                <w:sz w:val="24"/>
                <w:szCs w:val="24"/>
              </w:rPr>
              <w:t xml:space="preserve"> органы А</w:t>
            </w:r>
            <w:r w:rsidR="003E5D58" w:rsidRPr="00530D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Твери, координирую</w:t>
            </w:r>
            <w:r w:rsidR="0090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5D58" w:rsidRPr="00530DAA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="003E5D58" w:rsidRPr="00530DA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финансово-хозяйственную</w:t>
            </w:r>
            <w:r w:rsidR="003E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D58" w:rsidRPr="00530DAA">
              <w:rPr>
                <w:rFonts w:ascii="Times New Roman" w:hAnsi="Times New Roman" w:cs="Times New Roman"/>
                <w:sz w:val="24"/>
                <w:szCs w:val="24"/>
              </w:rPr>
              <w:t>деятельность муниципальных</w:t>
            </w:r>
            <w:r w:rsidR="003E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D58" w:rsidRPr="00530DAA">
              <w:rPr>
                <w:rFonts w:ascii="Times New Roman" w:hAnsi="Times New Roman" w:cs="Times New Roman"/>
                <w:sz w:val="24"/>
                <w:szCs w:val="24"/>
              </w:rPr>
              <w:t>унитарных</w:t>
            </w:r>
            <w:r w:rsidR="00BF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A65" w:rsidRPr="00530DAA">
              <w:rPr>
                <w:rFonts w:ascii="Times New Roman" w:hAnsi="Times New Roman" w:cs="Times New Roman"/>
                <w:sz w:val="24"/>
                <w:szCs w:val="24"/>
              </w:rPr>
              <w:t>предприятий (МУП)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9" w:rsidRPr="0011297F" w:rsidRDefault="00EB07B9" w:rsidP="00A371CC">
            <w:pPr>
              <w:pStyle w:val="3"/>
              <w:rPr>
                <w:szCs w:val="24"/>
              </w:rPr>
            </w:pPr>
            <w:r w:rsidRPr="00530DAA">
              <w:rPr>
                <w:szCs w:val="24"/>
              </w:rPr>
              <w:t xml:space="preserve">Увеличение доходов </w:t>
            </w:r>
            <w:r>
              <w:rPr>
                <w:szCs w:val="24"/>
              </w:rPr>
              <w:t xml:space="preserve">бюджета города Твери </w:t>
            </w:r>
            <w:r w:rsidRPr="00530DAA">
              <w:rPr>
                <w:szCs w:val="24"/>
              </w:rPr>
              <w:t>от перечисления части прибыли МУП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B9" w:rsidRPr="0011297F" w:rsidRDefault="00EB07B9" w:rsidP="00600017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B9" w:rsidRPr="0011297F" w:rsidRDefault="00EB07B9" w:rsidP="00600017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B9" w:rsidRPr="0011297F" w:rsidRDefault="00EB07B9" w:rsidP="00600017">
            <w:pPr>
              <w:pStyle w:val="3"/>
              <w:jc w:val="center"/>
              <w:rPr>
                <w:szCs w:val="24"/>
              </w:rPr>
            </w:pPr>
          </w:p>
        </w:tc>
      </w:tr>
      <w:tr w:rsidR="000C7F2C" w:rsidRPr="00D47A22" w:rsidTr="00901BF0">
        <w:trPr>
          <w:trHeight w:val="1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8924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D" w:rsidRPr="00A371CC" w:rsidRDefault="006C3D96" w:rsidP="00901B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мониторинга изменений законодательства Российской Федерации о налогах и сборах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>
            <w:pPr>
              <w:pStyle w:val="3"/>
              <w:jc w:val="center"/>
              <w:rPr>
                <w:szCs w:val="24"/>
              </w:rPr>
            </w:pPr>
            <w:r w:rsidRPr="00C06CD9">
              <w:rPr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</w:tr>
      <w:tr w:rsidR="00BF2A65" w:rsidTr="00BF2A65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D47A22" w:rsidRDefault="00BF2A65" w:rsidP="00BF2A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CA6B4C" w:rsidRDefault="00BF2A65" w:rsidP="00901B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Увеличение периода функционирования объектов сезонной торговли сувенирной продукцией, искусственными цветами, установление дополнительного периода функционирования с 1 октября по 14 апреля ежегодно для сезонных кафе при объектах общественного питания в соответствии с </w:t>
            </w:r>
            <w:r w:rsidR="00901BF0" w:rsidRPr="00CA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постановлением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C06CD9" w:rsidRDefault="00BF2A65" w:rsidP="00BF2A65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Тыс.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C06CD9" w:rsidRDefault="00BF2A65" w:rsidP="00BF2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530DAA" w:rsidRDefault="00BF2A65" w:rsidP="00BF2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администрации города Твери</w:t>
            </w:r>
          </w:p>
          <w:p w:rsidR="00BF2A65" w:rsidRPr="00C06CD9" w:rsidRDefault="00BF2A65" w:rsidP="00BF2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C06CD9" w:rsidRDefault="00BF2A65" w:rsidP="00BF2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D47A22" w:rsidRDefault="00BF2A65" w:rsidP="00BF2A65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D47A22" w:rsidRDefault="00BF2A65" w:rsidP="00BF2A65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65" w:rsidRPr="00D47A22" w:rsidRDefault="00BF2A65" w:rsidP="00BF2A65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1 400</w:t>
            </w:r>
          </w:p>
        </w:tc>
      </w:tr>
      <w:tr w:rsidR="00BF2A65" w:rsidTr="00BF2A65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65" w:rsidRPr="0011297F" w:rsidRDefault="00BF2A65" w:rsidP="00BF2A65">
            <w:pPr>
              <w:pStyle w:val="3"/>
              <w:jc w:val="center"/>
              <w:rPr>
                <w:szCs w:val="24"/>
              </w:rPr>
            </w:pPr>
            <w:r w:rsidRPr="0011297F">
              <w:rPr>
                <w:szCs w:val="24"/>
              </w:rPr>
              <w:t>9</w:t>
            </w:r>
          </w:p>
        </w:tc>
      </w:tr>
      <w:tr w:rsidR="000C7F2C" w:rsidRPr="00D47A22" w:rsidTr="00901BF0">
        <w:trPr>
          <w:trHeight w:val="1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8924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D" w:rsidRPr="00CA6B4C" w:rsidRDefault="00901BF0" w:rsidP="00BF2A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города Твери от 17.09.2014 № 1127</w:t>
            </w:r>
            <w:r w:rsidR="00BF2A65" w:rsidRPr="00A371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F2A65" w:rsidRPr="00CA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 </w:t>
            </w:r>
            <w:r w:rsidR="00BF2A65" w:rsidRPr="003E5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</w:tr>
      <w:tr w:rsidR="000C7F2C" w:rsidRPr="00D47A22" w:rsidTr="00901BF0">
        <w:trPr>
          <w:trHeight w:val="5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F0" w:rsidRDefault="00901BF0" w:rsidP="001310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D96" w:rsidRPr="00D47A22" w:rsidRDefault="006C3D96" w:rsidP="001310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10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2672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информационно-разъяснительной и агитационной работы с налогоплательщиками (по применению налогового законодательства, законодательства по земельно-имущественным правоотношениям; о необходимости своевременной уплаты налогов, погашения задолженности по платежам в бюджет, по основным вопросам оплаты труда работников и занятости населения, о результатах деятельности межведомственной комиссии по легализации теневой заработной платы и укреплению налоговой дисциплины на территории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Твери</w:t>
            </w:r>
            <w:r w:rsidRPr="00D4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>
            <w:pPr>
              <w:pStyle w:val="3"/>
              <w:jc w:val="center"/>
              <w:rPr>
                <w:szCs w:val="24"/>
              </w:rPr>
            </w:pPr>
            <w:r w:rsidRPr="00C06CD9">
              <w:rPr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и </w:t>
            </w:r>
            <w:proofErr w:type="spellStart"/>
            <w:proofErr w:type="gramStart"/>
            <w:r w:rsidRPr="00C06CD9">
              <w:rPr>
                <w:rFonts w:ascii="Times New Roman" w:hAnsi="Times New Roman" w:cs="Times New Roman"/>
                <w:sz w:val="24"/>
                <w:szCs w:val="24"/>
              </w:rPr>
              <w:t>территориаль</w:t>
            </w:r>
            <w:r w:rsidR="0090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А</w:t>
            </w: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C06CD9" w:rsidRDefault="006C3D96" w:rsidP="00A3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CD9">
              <w:rPr>
                <w:rFonts w:ascii="Times New Roman" w:hAnsi="Times New Roman" w:cs="Times New Roman"/>
                <w:sz w:val="24"/>
                <w:szCs w:val="24"/>
              </w:rPr>
              <w:t>нформационная поддержка граждан и организаций всех форм собственности по основным вопросам оплаты труда работников и занятости населения. Увеличение поступлений налоговых и неналоговых доходов в бюджет города Твери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D47A22" w:rsidRDefault="006C3D96" w:rsidP="000C7F2C">
            <w:pPr>
              <w:pStyle w:val="3"/>
              <w:jc w:val="center"/>
              <w:rPr>
                <w:b/>
                <w:szCs w:val="24"/>
              </w:rPr>
            </w:pPr>
          </w:p>
        </w:tc>
      </w:tr>
      <w:tr w:rsidR="000C7F2C" w:rsidRPr="00B825F1" w:rsidTr="00317DEE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B825F1" w:rsidRDefault="006C3D96" w:rsidP="00B42B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96" w:rsidRPr="00E41C10" w:rsidRDefault="006C3D96" w:rsidP="00FD2E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C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41C10" w:rsidRDefault="006C3D96">
            <w:pPr>
              <w:pStyle w:val="3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41C10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41C10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96" w:rsidRPr="00E41C10" w:rsidRDefault="006C3D96" w:rsidP="000C7F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96" w:rsidRPr="00E41C10" w:rsidRDefault="00E41C10" w:rsidP="00FD2E18">
            <w:pPr>
              <w:pStyle w:val="3"/>
              <w:jc w:val="center"/>
              <w:rPr>
                <w:b/>
                <w:szCs w:val="24"/>
              </w:rPr>
            </w:pPr>
            <w:r w:rsidRPr="00E41C10">
              <w:rPr>
                <w:b/>
                <w:szCs w:val="24"/>
              </w:rPr>
              <w:t>239 423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96" w:rsidRPr="00E41C10" w:rsidRDefault="00E41C10" w:rsidP="00FD2E18">
            <w:pPr>
              <w:pStyle w:val="3"/>
              <w:jc w:val="center"/>
              <w:rPr>
                <w:b/>
                <w:szCs w:val="24"/>
              </w:rPr>
            </w:pPr>
            <w:r w:rsidRPr="00E41C10">
              <w:rPr>
                <w:b/>
                <w:szCs w:val="24"/>
              </w:rPr>
              <w:t>237 316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96" w:rsidRPr="00E41C10" w:rsidRDefault="00E41C10" w:rsidP="00FD2E18">
            <w:pPr>
              <w:pStyle w:val="3"/>
              <w:jc w:val="center"/>
              <w:rPr>
                <w:b/>
                <w:szCs w:val="24"/>
              </w:rPr>
            </w:pPr>
            <w:r w:rsidRPr="00E41C10">
              <w:rPr>
                <w:b/>
                <w:szCs w:val="24"/>
              </w:rPr>
              <w:t>237 482</w:t>
            </w:r>
          </w:p>
        </w:tc>
      </w:tr>
    </w:tbl>
    <w:p w:rsidR="001F45EA" w:rsidRDefault="00244095" w:rsidP="00F029E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5F7CF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F45EA">
        <w:rPr>
          <w:sz w:val="28"/>
          <w:szCs w:val="28"/>
          <w:lang w:val="en-US"/>
        </w:rPr>
        <w:tab/>
      </w:r>
      <w:r w:rsidR="001F45EA">
        <w:rPr>
          <w:sz w:val="28"/>
          <w:szCs w:val="28"/>
          <w:lang w:val="en-US"/>
        </w:rPr>
        <w:tab/>
      </w:r>
      <w:r w:rsidR="001F45EA">
        <w:rPr>
          <w:sz w:val="28"/>
          <w:szCs w:val="28"/>
          <w:lang w:val="en-US"/>
        </w:rPr>
        <w:tab/>
      </w:r>
      <w:r w:rsidR="001F45EA">
        <w:rPr>
          <w:sz w:val="28"/>
          <w:szCs w:val="28"/>
        </w:rPr>
        <w:t xml:space="preserve">                ».</w:t>
      </w:r>
    </w:p>
    <w:p w:rsidR="001F45EA" w:rsidRPr="001F45EA" w:rsidRDefault="001F45EA" w:rsidP="00F029EA">
      <w:pPr>
        <w:pStyle w:val="3"/>
        <w:jc w:val="both"/>
        <w:rPr>
          <w:sz w:val="28"/>
          <w:szCs w:val="28"/>
        </w:rPr>
      </w:pPr>
    </w:p>
    <w:p w:rsidR="0064303D" w:rsidRDefault="001F45EA" w:rsidP="00F029E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4303D">
        <w:rPr>
          <w:sz w:val="28"/>
          <w:szCs w:val="28"/>
        </w:rPr>
        <w:t xml:space="preserve"> </w:t>
      </w:r>
      <w:r w:rsidR="007D6273" w:rsidRPr="00A74981">
        <w:rPr>
          <w:sz w:val="28"/>
          <w:szCs w:val="28"/>
        </w:rPr>
        <w:t>департамента финансов</w:t>
      </w:r>
    </w:p>
    <w:p w:rsidR="0064303D" w:rsidRDefault="0064303D" w:rsidP="00F029E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45EA">
        <w:rPr>
          <w:sz w:val="28"/>
          <w:szCs w:val="28"/>
        </w:rPr>
        <w:t xml:space="preserve">        О</w:t>
      </w:r>
      <w:r>
        <w:rPr>
          <w:sz w:val="28"/>
          <w:szCs w:val="28"/>
        </w:rPr>
        <w:t xml:space="preserve">.И. </w:t>
      </w:r>
      <w:r w:rsidR="001F45EA">
        <w:rPr>
          <w:sz w:val="28"/>
          <w:szCs w:val="28"/>
        </w:rPr>
        <w:t>Слобода</w:t>
      </w:r>
    </w:p>
    <w:sectPr w:rsidR="0064303D" w:rsidSect="00317DEE">
      <w:headerReference w:type="default" r:id="rId8"/>
      <w:pgSz w:w="16838" w:h="11905" w:orient="landscape"/>
      <w:pgMar w:top="567" w:right="1134" w:bottom="1644" w:left="1134" w:header="39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38" w:rsidRDefault="00CC2338" w:rsidP="00A5762B">
      <w:r>
        <w:separator/>
      </w:r>
    </w:p>
  </w:endnote>
  <w:endnote w:type="continuationSeparator" w:id="0">
    <w:p w:rsidR="00CC2338" w:rsidRDefault="00CC2338" w:rsidP="00A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38" w:rsidRDefault="00CC2338" w:rsidP="00A5762B">
      <w:r>
        <w:separator/>
      </w:r>
    </w:p>
  </w:footnote>
  <w:footnote w:type="continuationSeparator" w:id="0">
    <w:p w:rsidR="00CC2338" w:rsidRDefault="00CC2338" w:rsidP="00A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8067"/>
      <w:docPartObj>
        <w:docPartGallery w:val="Page Numbers (Top of Page)"/>
        <w:docPartUnique/>
      </w:docPartObj>
    </w:sdtPr>
    <w:sdtEndPr/>
    <w:sdtContent>
      <w:p w:rsidR="00BF2A65" w:rsidRDefault="0007147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166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31"/>
    <w:rsid w:val="0001119A"/>
    <w:rsid w:val="00012879"/>
    <w:rsid w:val="000145D4"/>
    <w:rsid w:val="00016000"/>
    <w:rsid w:val="00017631"/>
    <w:rsid w:val="00031FDA"/>
    <w:rsid w:val="0003369E"/>
    <w:rsid w:val="000352BF"/>
    <w:rsid w:val="00036199"/>
    <w:rsid w:val="00043D5F"/>
    <w:rsid w:val="00050B14"/>
    <w:rsid w:val="00071473"/>
    <w:rsid w:val="00082E7C"/>
    <w:rsid w:val="000B1974"/>
    <w:rsid w:val="000C7F2C"/>
    <w:rsid w:val="00103EE0"/>
    <w:rsid w:val="0011297F"/>
    <w:rsid w:val="00117B11"/>
    <w:rsid w:val="00131075"/>
    <w:rsid w:val="00135BDD"/>
    <w:rsid w:val="00137D54"/>
    <w:rsid w:val="0014010C"/>
    <w:rsid w:val="00150D0B"/>
    <w:rsid w:val="0015633E"/>
    <w:rsid w:val="001721CB"/>
    <w:rsid w:val="001748BC"/>
    <w:rsid w:val="001867BC"/>
    <w:rsid w:val="001A135C"/>
    <w:rsid w:val="001B14C4"/>
    <w:rsid w:val="001C13EE"/>
    <w:rsid w:val="001D1781"/>
    <w:rsid w:val="001F45EA"/>
    <w:rsid w:val="0023041B"/>
    <w:rsid w:val="00233C04"/>
    <w:rsid w:val="00234A74"/>
    <w:rsid w:val="002360E5"/>
    <w:rsid w:val="00236637"/>
    <w:rsid w:val="00236927"/>
    <w:rsid w:val="00237E3E"/>
    <w:rsid w:val="00244095"/>
    <w:rsid w:val="0024499C"/>
    <w:rsid w:val="00246091"/>
    <w:rsid w:val="00260DEE"/>
    <w:rsid w:val="002672A7"/>
    <w:rsid w:val="002679FF"/>
    <w:rsid w:val="00272D7F"/>
    <w:rsid w:val="00276190"/>
    <w:rsid w:val="0027788A"/>
    <w:rsid w:val="00280D44"/>
    <w:rsid w:val="00283C31"/>
    <w:rsid w:val="002A2AD6"/>
    <w:rsid w:val="002A5623"/>
    <w:rsid w:val="002D3CB4"/>
    <w:rsid w:val="002E11FB"/>
    <w:rsid w:val="002F20BA"/>
    <w:rsid w:val="00317DEE"/>
    <w:rsid w:val="00320B95"/>
    <w:rsid w:val="003375EE"/>
    <w:rsid w:val="00337B27"/>
    <w:rsid w:val="00360E57"/>
    <w:rsid w:val="00362C81"/>
    <w:rsid w:val="003651C2"/>
    <w:rsid w:val="003719DE"/>
    <w:rsid w:val="0037526A"/>
    <w:rsid w:val="003759A7"/>
    <w:rsid w:val="00385DAC"/>
    <w:rsid w:val="003907BB"/>
    <w:rsid w:val="003A7968"/>
    <w:rsid w:val="003D0B1B"/>
    <w:rsid w:val="003D2804"/>
    <w:rsid w:val="003D7974"/>
    <w:rsid w:val="003E03E2"/>
    <w:rsid w:val="003E5CE2"/>
    <w:rsid w:val="003E5D58"/>
    <w:rsid w:val="00402462"/>
    <w:rsid w:val="00413EA3"/>
    <w:rsid w:val="004243B9"/>
    <w:rsid w:val="00431576"/>
    <w:rsid w:val="00432305"/>
    <w:rsid w:val="00436CD1"/>
    <w:rsid w:val="0044216C"/>
    <w:rsid w:val="00464313"/>
    <w:rsid w:val="00473F41"/>
    <w:rsid w:val="00474CFA"/>
    <w:rsid w:val="00480036"/>
    <w:rsid w:val="00482947"/>
    <w:rsid w:val="00485B4B"/>
    <w:rsid w:val="00497EBD"/>
    <w:rsid w:val="004A5191"/>
    <w:rsid w:val="004B3E90"/>
    <w:rsid w:val="004B4D34"/>
    <w:rsid w:val="004C3AEC"/>
    <w:rsid w:val="004C67A2"/>
    <w:rsid w:val="004D5DD6"/>
    <w:rsid w:val="004E009D"/>
    <w:rsid w:val="004E37BA"/>
    <w:rsid w:val="004F592D"/>
    <w:rsid w:val="005121FF"/>
    <w:rsid w:val="0051554C"/>
    <w:rsid w:val="00520A20"/>
    <w:rsid w:val="00523789"/>
    <w:rsid w:val="00530DAA"/>
    <w:rsid w:val="00535A69"/>
    <w:rsid w:val="00541960"/>
    <w:rsid w:val="00542976"/>
    <w:rsid w:val="00557AE9"/>
    <w:rsid w:val="00570461"/>
    <w:rsid w:val="00571505"/>
    <w:rsid w:val="0057228E"/>
    <w:rsid w:val="00574A7F"/>
    <w:rsid w:val="00577931"/>
    <w:rsid w:val="00581773"/>
    <w:rsid w:val="005827CE"/>
    <w:rsid w:val="005A115A"/>
    <w:rsid w:val="005B1958"/>
    <w:rsid w:val="005B7A4E"/>
    <w:rsid w:val="005C5F1B"/>
    <w:rsid w:val="005C678D"/>
    <w:rsid w:val="005E39D6"/>
    <w:rsid w:val="005F7CF3"/>
    <w:rsid w:val="00600017"/>
    <w:rsid w:val="006043FD"/>
    <w:rsid w:val="00606569"/>
    <w:rsid w:val="00607C9C"/>
    <w:rsid w:val="0061772F"/>
    <w:rsid w:val="00620515"/>
    <w:rsid w:val="0062075A"/>
    <w:rsid w:val="00633B0C"/>
    <w:rsid w:val="0064303D"/>
    <w:rsid w:val="00647A8C"/>
    <w:rsid w:val="006668F5"/>
    <w:rsid w:val="00667E66"/>
    <w:rsid w:val="00672C31"/>
    <w:rsid w:val="0067341F"/>
    <w:rsid w:val="006817B2"/>
    <w:rsid w:val="006845AC"/>
    <w:rsid w:val="00685E59"/>
    <w:rsid w:val="006952C6"/>
    <w:rsid w:val="0069622F"/>
    <w:rsid w:val="006A166C"/>
    <w:rsid w:val="006A5F5B"/>
    <w:rsid w:val="006A687C"/>
    <w:rsid w:val="006B4730"/>
    <w:rsid w:val="006C3D96"/>
    <w:rsid w:val="006C6F1B"/>
    <w:rsid w:val="006C7A85"/>
    <w:rsid w:val="006D58AE"/>
    <w:rsid w:val="006E3BFE"/>
    <w:rsid w:val="0070668D"/>
    <w:rsid w:val="007113A7"/>
    <w:rsid w:val="00736608"/>
    <w:rsid w:val="00742156"/>
    <w:rsid w:val="00743DBD"/>
    <w:rsid w:val="00745C22"/>
    <w:rsid w:val="00751059"/>
    <w:rsid w:val="00771BC8"/>
    <w:rsid w:val="00776DD1"/>
    <w:rsid w:val="00783FE4"/>
    <w:rsid w:val="007A4FA3"/>
    <w:rsid w:val="007A6944"/>
    <w:rsid w:val="007B0B19"/>
    <w:rsid w:val="007D6273"/>
    <w:rsid w:val="007D7628"/>
    <w:rsid w:val="007E78A9"/>
    <w:rsid w:val="007F027F"/>
    <w:rsid w:val="0080732B"/>
    <w:rsid w:val="00810A9C"/>
    <w:rsid w:val="00812BD2"/>
    <w:rsid w:val="00815BAA"/>
    <w:rsid w:val="0081746B"/>
    <w:rsid w:val="00821A37"/>
    <w:rsid w:val="00843FDE"/>
    <w:rsid w:val="008552AB"/>
    <w:rsid w:val="008564F5"/>
    <w:rsid w:val="00866652"/>
    <w:rsid w:val="00873D68"/>
    <w:rsid w:val="00890A22"/>
    <w:rsid w:val="008924C7"/>
    <w:rsid w:val="008A0F56"/>
    <w:rsid w:val="008B7A1A"/>
    <w:rsid w:val="008C05C9"/>
    <w:rsid w:val="008D7041"/>
    <w:rsid w:val="008E1591"/>
    <w:rsid w:val="008E4704"/>
    <w:rsid w:val="008F327F"/>
    <w:rsid w:val="008F4900"/>
    <w:rsid w:val="00901BF0"/>
    <w:rsid w:val="00903D88"/>
    <w:rsid w:val="00920EFF"/>
    <w:rsid w:val="0093062A"/>
    <w:rsid w:val="00931A78"/>
    <w:rsid w:val="00937F7F"/>
    <w:rsid w:val="009406E2"/>
    <w:rsid w:val="00971223"/>
    <w:rsid w:val="00980FAF"/>
    <w:rsid w:val="009979D5"/>
    <w:rsid w:val="009C3F2F"/>
    <w:rsid w:val="009D1B26"/>
    <w:rsid w:val="009E2659"/>
    <w:rsid w:val="009F1264"/>
    <w:rsid w:val="00A167FC"/>
    <w:rsid w:val="00A26D06"/>
    <w:rsid w:val="00A371CC"/>
    <w:rsid w:val="00A45B94"/>
    <w:rsid w:val="00A55D97"/>
    <w:rsid w:val="00A5762B"/>
    <w:rsid w:val="00A60B3F"/>
    <w:rsid w:val="00A62537"/>
    <w:rsid w:val="00A631FC"/>
    <w:rsid w:val="00A71630"/>
    <w:rsid w:val="00A72BC7"/>
    <w:rsid w:val="00A74981"/>
    <w:rsid w:val="00A94901"/>
    <w:rsid w:val="00AA7CE8"/>
    <w:rsid w:val="00AB0965"/>
    <w:rsid w:val="00AB5976"/>
    <w:rsid w:val="00AB5AAF"/>
    <w:rsid w:val="00AF1A69"/>
    <w:rsid w:val="00AF2787"/>
    <w:rsid w:val="00AF303F"/>
    <w:rsid w:val="00AF4ACC"/>
    <w:rsid w:val="00B1217D"/>
    <w:rsid w:val="00B1713F"/>
    <w:rsid w:val="00B2421E"/>
    <w:rsid w:val="00B32FC5"/>
    <w:rsid w:val="00B34857"/>
    <w:rsid w:val="00B413B9"/>
    <w:rsid w:val="00B42BBC"/>
    <w:rsid w:val="00B43498"/>
    <w:rsid w:val="00B55B43"/>
    <w:rsid w:val="00B62CD7"/>
    <w:rsid w:val="00B649EA"/>
    <w:rsid w:val="00B72E55"/>
    <w:rsid w:val="00B825F1"/>
    <w:rsid w:val="00B952F7"/>
    <w:rsid w:val="00BA3127"/>
    <w:rsid w:val="00BA5025"/>
    <w:rsid w:val="00BA661A"/>
    <w:rsid w:val="00BB0769"/>
    <w:rsid w:val="00BB2611"/>
    <w:rsid w:val="00BD5846"/>
    <w:rsid w:val="00BF1A5D"/>
    <w:rsid w:val="00BF2A65"/>
    <w:rsid w:val="00BF6058"/>
    <w:rsid w:val="00C03A07"/>
    <w:rsid w:val="00C06CD9"/>
    <w:rsid w:val="00C07773"/>
    <w:rsid w:val="00C246CE"/>
    <w:rsid w:val="00C270E3"/>
    <w:rsid w:val="00C2745F"/>
    <w:rsid w:val="00C35BBB"/>
    <w:rsid w:val="00C65388"/>
    <w:rsid w:val="00C9199C"/>
    <w:rsid w:val="00C92FC6"/>
    <w:rsid w:val="00C95C03"/>
    <w:rsid w:val="00CA059C"/>
    <w:rsid w:val="00CA1C71"/>
    <w:rsid w:val="00CA4B89"/>
    <w:rsid w:val="00CA6400"/>
    <w:rsid w:val="00CA6B4C"/>
    <w:rsid w:val="00CB23B7"/>
    <w:rsid w:val="00CB2EAF"/>
    <w:rsid w:val="00CC2338"/>
    <w:rsid w:val="00CD20AE"/>
    <w:rsid w:val="00CD3D83"/>
    <w:rsid w:val="00CE434B"/>
    <w:rsid w:val="00CE5CC0"/>
    <w:rsid w:val="00CF26B0"/>
    <w:rsid w:val="00D03921"/>
    <w:rsid w:val="00D21C18"/>
    <w:rsid w:val="00D351CD"/>
    <w:rsid w:val="00D35E14"/>
    <w:rsid w:val="00D3738E"/>
    <w:rsid w:val="00D47A22"/>
    <w:rsid w:val="00D709AA"/>
    <w:rsid w:val="00D830D0"/>
    <w:rsid w:val="00D902BF"/>
    <w:rsid w:val="00D97CA6"/>
    <w:rsid w:val="00DA54C2"/>
    <w:rsid w:val="00DB03ED"/>
    <w:rsid w:val="00DB6F6B"/>
    <w:rsid w:val="00DC64B4"/>
    <w:rsid w:val="00DE16A8"/>
    <w:rsid w:val="00DE3B45"/>
    <w:rsid w:val="00DE3F1E"/>
    <w:rsid w:val="00DE76D7"/>
    <w:rsid w:val="00E06FCA"/>
    <w:rsid w:val="00E16A68"/>
    <w:rsid w:val="00E17DE2"/>
    <w:rsid w:val="00E23317"/>
    <w:rsid w:val="00E24090"/>
    <w:rsid w:val="00E25A56"/>
    <w:rsid w:val="00E34A70"/>
    <w:rsid w:val="00E37AEF"/>
    <w:rsid w:val="00E41C10"/>
    <w:rsid w:val="00E443B8"/>
    <w:rsid w:val="00E5018A"/>
    <w:rsid w:val="00E55E3B"/>
    <w:rsid w:val="00E72F31"/>
    <w:rsid w:val="00E740A4"/>
    <w:rsid w:val="00E9196F"/>
    <w:rsid w:val="00EA18B1"/>
    <w:rsid w:val="00EA474B"/>
    <w:rsid w:val="00EA7EB5"/>
    <w:rsid w:val="00EB07B9"/>
    <w:rsid w:val="00EC10DF"/>
    <w:rsid w:val="00EC3A40"/>
    <w:rsid w:val="00ED49C0"/>
    <w:rsid w:val="00EF0940"/>
    <w:rsid w:val="00EF2030"/>
    <w:rsid w:val="00EF3995"/>
    <w:rsid w:val="00F00F4F"/>
    <w:rsid w:val="00F020FF"/>
    <w:rsid w:val="00F029EA"/>
    <w:rsid w:val="00F062CD"/>
    <w:rsid w:val="00F170D0"/>
    <w:rsid w:val="00F26CA1"/>
    <w:rsid w:val="00F40342"/>
    <w:rsid w:val="00F51C4D"/>
    <w:rsid w:val="00F51D9C"/>
    <w:rsid w:val="00F52E15"/>
    <w:rsid w:val="00F60C95"/>
    <w:rsid w:val="00F77592"/>
    <w:rsid w:val="00F958F9"/>
    <w:rsid w:val="00FA636D"/>
    <w:rsid w:val="00FB6C64"/>
    <w:rsid w:val="00FD2E18"/>
    <w:rsid w:val="00FD5EA4"/>
    <w:rsid w:val="00FD7EFF"/>
    <w:rsid w:val="00FE374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2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2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C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D3C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76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76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103EE0"/>
  </w:style>
  <w:style w:type="paragraph" w:customStyle="1" w:styleId="3">
    <w:name w:val="документ3"/>
    <w:basedOn w:val="a"/>
    <w:rsid w:val="00F029EA"/>
    <w:rPr>
      <w:szCs w:val="20"/>
    </w:rPr>
  </w:style>
  <w:style w:type="paragraph" w:customStyle="1" w:styleId="ConsPlusNonformat">
    <w:name w:val="ConsPlusNonformat"/>
    <w:rsid w:val="00AF1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BB07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2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2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C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D3C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76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76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103EE0"/>
  </w:style>
  <w:style w:type="paragraph" w:customStyle="1" w:styleId="3">
    <w:name w:val="документ3"/>
    <w:basedOn w:val="a"/>
    <w:rsid w:val="00F029EA"/>
    <w:rPr>
      <w:szCs w:val="20"/>
    </w:rPr>
  </w:style>
  <w:style w:type="paragraph" w:customStyle="1" w:styleId="ConsPlusNonformat">
    <w:name w:val="ConsPlusNonformat"/>
    <w:rsid w:val="00AF1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BB07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5CA7A-69F6-4733-BB5A-C867503F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fin_grigorieva</dc:creator>
  <cp:lastModifiedBy>Екатерина</cp:lastModifiedBy>
  <cp:revision>3</cp:revision>
  <cp:lastPrinted>2020-03-03T09:47:00Z</cp:lastPrinted>
  <dcterms:created xsi:type="dcterms:W3CDTF">2020-04-27T14:56:00Z</dcterms:created>
  <dcterms:modified xsi:type="dcterms:W3CDTF">2020-04-27T14:57:00Z</dcterms:modified>
</cp:coreProperties>
</file>